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04" w:type="dxa"/>
        <w:jc w:val="center"/>
        <w:tblLayout w:type="fixed"/>
        <w:tblCellMar>
          <w:top w:w="0" w:type="dxa"/>
          <w:left w:w="108" w:type="dxa"/>
          <w:bottom w:w="0" w:type="dxa"/>
          <w:right w:w="108" w:type="dxa"/>
        </w:tblCellMar>
      </w:tblPr>
      <w:tblGrid>
        <w:gridCol w:w="2638"/>
        <w:gridCol w:w="4960"/>
        <w:gridCol w:w="1206"/>
      </w:tblGrid>
      <w:tr w14:paraId="74BEAC2D">
        <w:tblPrEx>
          <w:tblCellMar>
            <w:top w:w="0" w:type="dxa"/>
            <w:left w:w="108" w:type="dxa"/>
            <w:bottom w:w="0" w:type="dxa"/>
            <w:right w:w="108" w:type="dxa"/>
          </w:tblCellMar>
        </w:tblPrEx>
        <w:trPr>
          <w:trHeight w:val="285" w:hRule="atLeast"/>
          <w:jc w:val="center"/>
        </w:trPr>
        <w:tc>
          <w:tcPr>
            <w:tcW w:w="8804" w:type="dxa"/>
            <w:gridSpan w:val="3"/>
            <w:tcBorders>
              <w:top w:val="nil"/>
              <w:left w:val="nil"/>
              <w:bottom w:val="nil"/>
            </w:tcBorders>
            <w:noWrap w:val="0"/>
            <w:vAlign w:val="center"/>
          </w:tcPr>
          <w:p w14:paraId="72EADB18">
            <w:pPr>
              <w:widowControl/>
              <w:wordWrap w:val="0"/>
              <w:jc w:val="right"/>
              <w:rPr>
                <w:rFonts w:ascii="宋体" w:hAnsi="宋体" w:cs="宋体"/>
                <w:color w:val="FF0000"/>
                <w:kern w:val="0"/>
                <w:szCs w:val="21"/>
              </w:rPr>
            </w:pPr>
            <w:r>
              <w:rPr>
                <w:rFonts w:hint="eastAsia" w:ascii="宋体" w:hAnsi="宋体" w:cs="宋体"/>
                <w:bCs/>
                <w:kern w:val="0"/>
                <w:szCs w:val="21"/>
              </w:rPr>
              <w:t>招标编号：</w:t>
            </w:r>
            <w:r>
              <w:rPr>
                <w:rFonts w:hint="eastAsia" w:ascii="Tahoma" w:hAnsi="Tahoma" w:cs="Tahoma"/>
                <w:sz w:val="18"/>
                <w:szCs w:val="18"/>
              </w:rPr>
              <w:t xml:space="preserve"> </w:t>
            </w:r>
          </w:p>
        </w:tc>
      </w:tr>
      <w:tr w14:paraId="25AAF91F">
        <w:tblPrEx>
          <w:tblCellMar>
            <w:top w:w="0" w:type="dxa"/>
            <w:left w:w="108" w:type="dxa"/>
            <w:bottom w:w="0" w:type="dxa"/>
            <w:right w:w="108" w:type="dxa"/>
          </w:tblCellMar>
        </w:tblPrEx>
        <w:trPr>
          <w:trHeight w:val="675" w:hRule="atLeast"/>
          <w:jc w:val="center"/>
        </w:trPr>
        <w:tc>
          <w:tcPr>
            <w:tcW w:w="2638" w:type="dxa"/>
            <w:tcBorders>
              <w:top w:val="nil"/>
              <w:left w:val="nil"/>
              <w:bottom w:val="nil"/>
              <w:right w:val="nil"/>
            </w:tcBorders>
            <w:noWrap w:val="0"/>
            <w:vAlign w:val="center"/>
          </w:tcPr>
          <w:p w14:paraId="047D098E">
            <w:pPr>
              <w:widowControl/>
              <w:jc w:val="center"/>
              <w:rPr>
                <w:rFonts w:ascii="宋体" w:hAnsi="宋体" w:cs="宋体"/>
                <w:b/>
                <w:bCs/>
                <w:color w:val="FF0000"/>
                <w:kern w:val="0"/>
                <w:sz w:val="52"/>
                <w:szCs w:val="52"/>
              </w:rPr>
            </w:pPr>
          </w:p>
        </w:tc>
        <w:tc>
          <w:tcPr>
            <w:tcW w:w="4960" w:type="dxa"/>
            <w:tcBorders>
              <w:top w:val="nil"/>
              <w:left w:val="nil"/>
              <w:bottom w:val="nil"/>
              <w:right w:val="nil"/>
            </w:tcBorders>
            <w:noWrap w:val="0"/>
            <w:vAlign w:val="center"/>
          </w:tcPr>
          <w:p w14:paraId="2F5C9C13">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131AD42D">
            <w:pPr>
              <w:widowControl/>
              <w:jc w:val="left"/>
              <w:rPr>
                <w:rFonts w:ascii="宋体" w:hAnsi="宋体" w:cs="宋体"/>
                <w:kern w:val="0"/>
                <w:sz w:val="24"/>
              </w:rPr>
            </w:pPr>
          </w:p>
        </w:tc>
      </w:tr>
      <w:tr w14:paraId="4E5A3826">
        <w:tblPrEx>
          <w:tblCellMar>
            <w:top w:w="0" w:type="dxa"/>
            <w:left w:w="108" w:type="dxa"/>
            <w:bottom w:w="0" w:type="dxa"/>
            <w:right w:w="108" w:type="dxa"/>
          </w:tblCellMar>
        </w:tblPrEx>
        <w:trPr>
          <w:trHeight w:val="675" w:hRule="atLeast"/>
          <w:jc w:val="center"/>
        </w:trPr>
        <w:tc>
          <w:tcPr>
            <w:tcW w:w="2638" w:type="dxa"/>
            <w:tcBorders>
              <w:top w:val="nil"/>
              <w:left w:val="nil"/>
              <w:bottom w:val="nil"/>
              <w:right w:val="nil"/>
            </w:tcBorders>
            <w:noWrap w:val="0"/>
            <w:vAlign w:val="center"/>
          </w:tcPr>
          <w:p w14:paraId="145A244F">
            <w:pPr>
              <w:widowControl/>
              <w:jc w:val="center"/>
              <w:rPr>
                <w:rFonts w:ascii="宋体" w:hAnsi="宋体" w:cs="宋体"/>
                <w:b/>
                <w:bCs/>
                <w:color w:val="FF0000"/>
                <w:kern w:val="0"/>
                <w:sz w:val="52"/>
                <w:szCs w:val="52"/>
              </w:rPr>
            </w:pPr>
          </w:p>
        </w:tc>
        <w:tc>
          <w:tcPr>
            <w:tcW w:w="4960" w:type="dxa"/>
            <w:tcBorders>
              <w:top w:val="nil"/>
              <w:left w:val="nil"/>
              <w:bottom w:val="nil"/>
              <w:right w:val="nil"/>
            </w:tcBorders>
            <w:noWrap w:val="0"/>
            <w:vAlign w:val="center"/>
          </w:tcPr>
          <w:p w14:paraId="2330142F">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3F6C3977">
            <w:pPr>
              <w:widowControl/>
              <w:jc w:val="left"/>
              <w:rPr>
                <w:rFonts w:ascii="宋体" w:hAnsi="宋体" w:cs="宋体"/>
                <w:kern w:val="0"/>
                <w:sz w:val="24"/>
              </w:rPr>
            </w:pPr>
          </w:p>
        </w:tc>
      </w:tr>
      <w:tr w14:paraId="3A196252">
        <w:tblPrEx>
          <w:tblCellMar>
            <w:top w:w="0" w:type="dxa"/>
            <w:left w:w="108" w:type="dxa"/>
            <w:bottom w:w="0" w:type="dxa"/>
            <w:right w:w="108" w:type="dxa"/>
          </w:tblCellMar>
        </w:tblPrEx>
        <w:trPr>
          <w:trHeight w:val="1350" w:hRule="atLeast"/>
          <w:jc w:val="center"/>
        </w:trPr>
        <w:tc>
          <w:tcPr>
            <w:tcW w:w="8804" w:type="dxa"/>
            <w:gridSpan w:val="3"/>
            <w:tcBorders>
              <w:top w:val="nil"/>
              <w:left w:val="nil"/>
              <w:bottom w:val="nil"/>
              <w:right w:val="nil"/>
            </w:tcBorders>
            <w:noWrap w:val="0"/>
            <w:vAlign w:val="center"/>
          </w:tcPr>
          <w:p w14:paraId="6DE40047">
            <w:pPr>
              <w:widowControl/>
              <w:jc w:val="center"/>
              <w:rPr>
                <w:rFonts w:hint="eastAsia" w:ascii="黑体" w:hAnsi="宋体" w:eastAsia="黑体" w:cs="宋体"/>
                <w:b/>
                <w:bCs/>
                <w:kern w:val="0"/>
                <w:sz w:val="52"/>
                <w:szCs w:val="52"/>
                <w:lang w:val="en-US" w:eastAsia="zh-CN"/>
              </w:rPr>
            </w:pPr>
            <w:r>
              <w:rPr>
                <w:rFonts w:hint="eastAsia" w:ascii="黑体" w:hAnsi="宋体" w:eastAsia="黑体" w:cs="宋体"/>
                <w:b/>
                <w:bCs/>
                <w:kern w:val="0"/>
                <w:sz w:val="52"/>
                <w:szCs w:val="52"/>
                <w:lang w:val="en-US" w:eastAsia="zh-CN"/>
              </w:rPr>
              <w:t>信息查询系统服务项目</w:t>
            </w:r>
          </w:p>
          <w:p w14:paraId="00A11970">
            <w:pPr>
              <w:widowControl/>
              <w:jc w:val="center"/>
              <w:rPr>
                <w:rFonts w:ascii="黑体" w:hAnsi="宋体" w:eastAsia="黑体" w:cs="宋体"/>
                <w:b/>
                <w:bCs/>
                <w:kern w:val="0"/>
                <w:sz w:val="52"/>
                <w:szCs w:val="52"/>
              </w:rPr>
            </w:pPr>
            <w:r>
              <w:rPr>
                <w:rFonts w:hint="eastAsia" w:ascii="黑体" w:hAnsi="宋体" w:eastAsia="黑体" w:cs="宋体"/>
                <w:b/>
                <w:bCs/>
                <w:kern w:val="0"/>
                <w:sz w:val="52"/>
                <w:szCs w:val="52"/>
              </w:rPr>
              <w:t>招标文件</w:t>
            </w:r>
          </w:p>
        </w:tc>
      </w:tr>
      <w:tr w14:paraId="099BC8A1">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62571EDA">
            <w:pPr>
              <w:widowControl/>
              <w:jc w:val="center"/>
              <w:rPr>
                <w:b/>
                <w:bCs/>
                <w:kern w:val="0"/>
                <w:sz w:val="72"/>
                <w:szCs w:val="72"/>
              </w:rPr>
            </w:pPr>
          </w:p>
        </w:tc>
        <w:tc>
          <w:tcPr>
            <w:tcW w:w="4960" w:type="dxa"/>
            <w:tcBorders>
              <w:top w:val="nil"/>
              <w:left w:val="nil"/>
              <w:bottom w:val="nil"/>
              <w:right w:val="nil"/>
            </w:tcBorders>
            <w:noWrap w:val="0"/>
            <w:vAlign w:val="center"/>
          </w:tcPr>
          <w:p w14:paraId="4703A395">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10F9CB39">
            <w:pPr>
              <w:widowControl/>
              <w:jc w:val="left"/>
              <w:rPr>
                <w:rFonts w:ascii="宋体" w:hAnsi="宋体" w:cs="宋体"/>
                <w:kern w:val="0"/>
                <w:sz w:val="24"/>
              </w:rPr>
            </w:pPr>
          </w:p>
        </w:tc>
      </w:tr>
      <w:tr w14:paraId="660C66F0">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7E8B131A">
            <w:pPr>
              <w:widowControl/>
              <w:jc w:val="center"/>
              <w:rPr>
                <w:b/>
                <w:bCs/>
                <w:kern w:val="0"/>
                <w:sz w:val="72"/>
                <w:szCs w:val="72"/>
              </w:rPr>
            </w:pPr>
          </w:p>
        </w:tc>
        <w:tc>
          <w:tcPr>
            <w:tcW w:w="4960" w:type="dxa"/>
            <w:tcBorders>
              <w:top w:val="nil"/>
              <w:left w:val="nil"/>
              <w:bottom w:val="nil"/>
              <w:right w:val="nil"/>
            </w:tcBorders>
            <w:noWrap w:val="0"/>
            <w:vAlign w:val="center"/>
          </w:tcPr>
          <w:p w14:paraId="45DB4036">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07C7ECF9">
            <w:pPr>
              <w:widowControl/>
              <w:jc w:val="left"/>
              <w:rPr>
                <w:rFonts w:ascii="宋体" w:hAnsi="宋体" w:cs="宋体"/>
                <w:kern w:val="0"/>
                <w:sz w:val="24"/>
              </w:rPr>
            </w:pPr>
          </w:p>
        </w:tc>
      </w:tr>
      <w:tr w14:paraId="07FC80B4">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71E58C72">
            <w:pPr>
              <w:widowControl/>
              <w:jc w:val="center"/>
              <w:rPr>
                <w:b/>
                <w:bCs/>
                <w:kern w:val="0"/>
                <w:sz w:val="72"/>
                <w:szCs w:val="72"/>
              </w:rPr>
            </w:pPr>
          </w:p>
        </w:tc>
        <w:tc>
          <w:tcPr>
            <w:tcW w:w="4960" w:type="dxa"/>
            <w:tcBorders>
              <w:top w:val="nil"/>
              <w:left w:val="nil"/>
              <w:bottom w:val="nil"/>
              <w:right w:val="nil"/>
            </w:tcBorders>
            <w:noWrap w:val="0"/>
            <w:vAlign w:val="center"/>
          </w:tcPr>
          <w:p w14:paraId="7884A0B7">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231989B1">
            <w:pPr>
              <w:widowControl/>
              <w:jc w:val="left"/>
              <w:rPr>
                <w:rFonts w:ascii="宋体" w:hAnsi="宋体" w:cs="宋体"/>
                <w:kern w:val="0"/>
                <w:sz w:val="24"/>
              </w:rPr>
            </w:pPr>
          </w:p>
        </w:tc>
      </w:tr>
      <w:tr w14:paraId="35D105F9">
        <w:tblPrEx>
          <w:tblCellMar>
            <w:top w:w="0" w:type="dxa"/>
            <w:left w:w="108" w:type="dxa"/>
            <w:bottom w:w="0" w:type="dxa"/>
            <w:right w:w="108" w:type="dxa"/>
          </w:tblCellMar>
        </w:tblPrEx>
        <w:trPr>
          <w:trHeight w:val="555" w:hRule="atLeast"/>
          <w:jc w:val="center"/>
        </w:trPr>
        <w:tc>
          <w:tcPr>
            <w:tcW w:w="2638" w:type="dxa"/>
            <w:tcBorders>
              <w:top w:val="nil"/>
              <w:left w:val="nil"/>
              <w:bottom w:val="nil"/>
              <w:right w:val="nil"/>
            </w:tcBorders>
            <w:noWrap w:val="0"/>
            <w:vAlign w:val="center"/>
          </w:tcPr>
          <w:p w14:paraId="54CAAC47">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项目名称：</w:t>
            </w:r>
          </w:p>
        </w:tc>
        <w:tc>
          <w:tcPr>
            <w:tcW w:w="4960" w:type="dxa"/>
            <w:tcBorders>
              <w:top w:val="nil"/>
              <w:left w:val="nil"/>
              <w:bottom w:val="nil"/>
              <w:right w:val="nil"/>
            </w:tcBorders>
            <w:noWrap w:val="0"/>
            <w:vAlign w:val="center"/>
          </w:tcPr>
          <w:p w14:paraId="44CB65E1">
            <w:pPr>
              <w:widowControl/>
              <w:ind w:left="0" w:leftChars="0" w:firstLine="0" w:firstLineChars="0"/>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西安仲裁委员会信息查询系统服务项目</w:t>
            </w:r>
          </w:p>
        </w:tc>
        <w:tc>
          <w:tcPr>
            <w:tcW w:w="1206" w:type="dxa"/>
            <w:tcBorders>
              <w:top w:val="nil"/>
              <w:left w:val="nil"/>
              <w:bottom w:val="nil"/>
              <w:right w:val="nil"/>
            </w:tcBorders>
            <w:noWrap w:val="0"/>
            <w:vAlign w:val="center"/>
          </w:tcPr>
          <w:p w14:paraId="32D2FB02">
            <w:pPr>
              <w:widowControl/>
              <w:ind w:left="0" w:leftChars="0" w:firstLine="0" w:firstLineChars="0"/>
              <w:jc w:val="left"/>
              <w:rPr>
                <w:rFonts w:hint="eastAsia" w:ascii="宋体" w:hAnsi="宋体" w:cs="宋体"/>
                <w:color w:val="000000"/>
                <w:kern w:val="0"/>
                <w:sz w:val="24"/>
                <w:lang w:val="en-US" w:eastAsia="zh-CN"/>
              </w:rPr>
            </w:pPr>
          </w:p>
        </w:tc>
      </w:tr>
      <w:tr w14:paraId="4FA40F1A">
        <w:tblPrEx>
          <w:tblCellMar>
            <w:top w:w="0" w:type="dxa"/>
            <w:left w:w="108" w:type="dxa"/>
            <w:bottom w:w="0" w:type="dxa"/>
            <w:right w:w="108" w:type="dxa"/>
          </w:tblCellMar>
        </w:tblPrEx>
        <w:trPr>
          <w:trHeight w:val="465" w:hRule="atLeast"/>
          <w:jc w:val="center"/>
        </w:trPr>
        <w:tc>
          <w:tcPr>
            <w:tcW w:w="2638" w:type="dxa"/>
            <w:tcBorders>
              <w:top w:val="nil"/>
              <w:left w:val="nil"/>
              <w:bottom w:val="nil"/>
              <w:right w:val="nil"/>
            </w:tcBorders>
            <w:noWrap w:val="0"/>
            <w:vAlign w:val="center"/>
          </w:tcPr>
          <w:p w14:paraId="27811C8C">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项目地址：</w:t>
            </w:r>
          </w:p>
        </w:tc>
        <w:tc>
          <w:tcPr>
            <w:tcW w:w="4960" w:type="dxa"/>
            <w:tcBorders>
              <w:top w:val="nil"/>
              <w:left w:val="nil"/>
              <w:bottom w:val="nil"/>
              <w:right w:val="nil"/>
            </w:tcBorders>
            <w:noWrap w:val="0"/>
            <w:vAlign w:val="center"/>
          </w:tcPr>
          <w:p w14:paraId="77370C94">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lang w:val="en-US" w:eastAsia="zh-CN"/>
              </w:rPr>
              <w:t>西安市浐灞国际港港务大道4811号</w:t>
            </w:r>
            <w:r>
              <w:rPr>
                <w:rFonts w:hint="default" w:ascii="宋体" w:hAnsi="宋体" w:eastAsia="宋体" w:cs="宋体"/>
                <w:color w:val="000000"/>
                <w:kern w:val="0"/>
                <w:sz w:val="24"/>
                <w:lang w:val="en-US" w:eastAsia="zh-CN"/>
              </w:rPr>
              <w:t>西安仲裁委员会</w:t>
            </w:r>
            <w:r>
              <w:rPr>
                <w:rFonts w:hint="eastAsia" w:ascii="宋体" w:hAnsi="宋体" w:cs="宋体"/>
                <w:color w:val="000000"/>
                <w:kern w:val="0"/>
                <w:sz w:val="24"/>
                <w:lang w:val="en-US" w:eastAsia="zh-CN"/>
              </w:rPr>
              <w:t>3</w:t>
            </w:r>
            <w:r>
              <w:rPr>
                <w:rFonts w:hint="default" w:ascii="宋体" w:hAnsi="宋体" w:eastAsia="宋体" w:cs="宋体"/>
                <w:color w:val="000000"/>
                <w:kern w:val="0"/>
                <w:sz w:val="24"/>
                <w:lang w:val="en-US" w:eastAsia="zh-CN"/>
              </w:rPr>
              <w:t>层</w:t>
            </w:r>
          </w:p>
        </w:tc>
        <w:tc>
          <w:tcPr>
            <w:tcW w:w="1206" w:type="dxa"/>
            <w:tcBorders>
              <w:top w:val="nil"/>
              <w:left w:val="nil"/>
              <w:bottom w:val="nil"/>
              <w:right w:val="nil"/>
            </w:tcBorders>
            <w:noWrap w:val="0"/>
            <w:vAlign w:val="center"/>
          </w:tcPr>
          <w:p w14:paraId="233BFDB1">
            <w:pPr>
              <w:widowControl/>
              <w:jc w:val="left"/>
              <w:rPr>
                <w:rFonts w:ascii="宋体" w:hAnsi="宋体" w:cs="宋体"/>
                <w:kern w:val="0"/>
                <w:sz w:val="24"/>
              </w:rPr>
            </w:pPr>
          </w:p>
        </w:tc>
      </w:tr>
      <w:tr w14:paraId="44569870">
        <w:tblPrEx>
          <w:tblCellMar>
            <w:top w:w="0" w:type="dxa"/>
            <w:left w:w="108" w:type="dxa"/>
            <w:bottom w:w="0" w:type="dxa"/>
            <w:right w:w="108" w:type="dxa"/>
          </w:tblCellMar>
        </w:tblPrEx>
        <w:trPr>
          <w:trHeight w:val="585" w:hRule="atLeast"/>
          <w:jc w:val="center"/>
        </w:trPr>
        <w:tc>
          <w:tcPr>
            <w:tcW w:w="2638" w:type="dxa"/>
            <w:tcBorders>
              <w:top w:val="nil"/>
              <w:left w:val="nil"/>
              <w:bottom w:val="nil"/>
              <w:right w:val="nil"/>
            </w:tcBorders>
            <w:noWrap w:val="0"/>
            <w:vAlign w:val="center"/>
          </w:tcPr>
          <w:p w14:paraId="777927EB">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招标单位：</w:t>
            </w:r>
          </w:p>
        </w:tc>
        <w:tc>
          <w:tcPr>
            <w:tcW w:w="4960" w:type="dxa"/>
            <w:tcBorders>
              <w:top w:val="nil"/>
              <w:left w:val="nil"/>
              <w:bottom w:val="nil"/>
              <w:right w:val="nil"/>
            </w:tcBorders>
            <w:noWrap w:val="0"/>
            <w:vAlign w:val="center"/>
          </w:tcPr>
          <w:p w14:paraId="0ADBD2AE">
            <w:pPr>
              <w:widowControl/>
              <w:ind w:left="0" w:leftChars="0" w:firstLine="0" w:firstLineChars="0"/>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西安仲裁委员会</w:t>
            </w:r>
          </w:p>
        </w:tc>
        <w:tc>
          <w:tcPr>
            <w:tcW w:w="1206" w:type="dxa"/>
            <w:tcBorders>
              <w:top w:val="nil"/>
              <w:left w:val="nil"/>
              <w:bottom w:val="nil"/>
              <w:right w:val="nil"/>
            </w:tcBorders>
            <w:noWrap w:val="0"/>
            <w:vAlign w:val="center"/>
          </w:tcPr>
          <w:p w14:paraId="320FC311">
            <w:pPr>
              <w:widowControl/>
              <w:jc w:val="left"/>
              <w:rPr>
                <w:rFonts w:ascii="宋体" w:hAnsi="宋体" w:cs="宋体"/>
                <w:kern w:val="0"/>
                <w:sz w:val="24"/>
              </w:rPr>
            </w:pPr>
          </w:p>
        </w:tc>
      </w:tr>
      <w:tr w14:paraId="7DF84421">
        <w:tblPrEx>
          <w:tblCellMar>
            <w:top w:w="0" w:type="dxa"/>
            <w:left w:w="108" w:type="dxa"/>
            <w:bottom w:w="0" w:type="dxa"/>
            <w:right w:w="108" w:type="dxa"/>
          </w:tblCellMar>
        </w:tblPrEx>
        <w:trPr>
          <w:trHeight w:val="705" w:hRule="atLeast"/>
          <w:jc w:val="center"/>
        </w:trPr>
        <w:tc>
          <w:tcPr>
            <w:tcW w:w="2638" w:type="dxa"/>
            <w:tcBorders>
              <w:top w:val="nil"/>
              <w:left w:val="nil"/>
              <w:bottom w:val="nil"/>
              <w:right w:val="nil"/>
            </w:tcBorders>
            <w:noWrap w:val="0"/>
            <w:vAlign w:val="center"/>
          </w:tcPr>
          <w:p w14:paraId="69950348">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联系地址：</w:t>
            </w:r>
          </w:p>
        </w:tc>
        <w:tc>
          <w:tcPr>
            <w:tcW w:w="4960" w:type="dxa"/>
            <w:tcBorders>
              <w:top w:val="nil"/>
              <w:left w:val="nil"/>
              <w:bottom w:val="nil"/>
              <w:right w:val="nil"/>
            </w:tcBorders>
            <w:noWrap w:val="0"/>
            <w:vAlign w:val="center"/>
          </w:tcPr>
          <w:p w14:paraId="51DF98CF">
            <w:pPr>
              <w:widowControl/>
              <w:ind w:left="0" w:leftChars="0" w:firstLine="0" w:firstLineChars="0"/>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西安市浐灞国际港港务大道4811号西安仲裁委员会</w:t>
            </w:r>
            <w:r>
              <w:rPr>
                <w:rFonts w:hint="eastAsia" w:ascii="宋体" w:hAnsi="宋体" w:cs="宋体"/>
                <w:color w:val="000000"/>
                <w:kern w:val="0"/>
                <w:sz w:val="24"/>
                <w:lang w:val="en-US" w:eastAsia="zh-CN"/>
              </w:rPr>
              <w:t>3</w:t>
            </w:r>
            <w:r>
              <w:rPr>
                <w:rFonts w:hint="default" w:ascii="宋体" w:hAnsi="宋体" w:eastAsia="宋体" w:cs="宋体"/>
                <w:color w:val="000000"/>
                <w:kern w:val="0"/>
                <w:sz w:val="24"/>
                <w:lang w:val="en-US" w:eastAsia="zh-CN"/>
              </w:rPr>
              <w:t>层</w:t>
            </w:r>
          </w:p>
        </w:tc>
        <w:tc>
          <w:tcPr>
            <w:tcW w:w="1206" w:type="dxa"/>
            <w:tcBorders>
              <w:top w:val="nil"/>
              <w:left w:val="nil"/>
              <w:bottom w:val="nil"/>
              <w:right w:val="nil"/>
            </w:tcBorders>
            <w:noWrap w:val="0"/>
            <w:vAlign w:val="center"/>
          </w:tcPr>
          <w:p w14:paraId="784B23CF">
            <w:pPr>
              <w:widowControl/>
              <w:jc w:val="left"/>
              <w:rPr>
                <w:rFonts w:ascii="宋体" w:hAnsi="宋体" w:cs="宋体"/>
                <w:kern w:val="0"/>
                <w:sz w:val="24"/>
              </w:rPr>
            </w:pPr>
          </w:p>
        </w:tc>
      </w:tr>
      <w:tr w14:paraId="2D9B3867">
        <w:tblPrEx>
          <w:tblCellMar>
            <w:top w:w="0" w:type="dxa"/>
            <w:left w:w="108" w:type="dxa"/>
            <w:bottom w:w="0" w:type="dxa"/>
            <w:right w:w="108" w:type="dxa"/>
          </w:tblCellMar>
        </w:tblPrEx>
        <w:trPr>
          <w:trHeight w:val="720" w:hRule="atLeast"/>
          <w:jc w:val="center"/>
        </w:trPr>
        <w:tc>
          <w:tcPr>
            <w:tcW w:w="2638" w:type="dxa"/>
            <w:tcBorders>
              <w:top w:val="nil"/>
              <w:left w:val="nil"/>
              <w:bottom w:val="nil"/>
              <w:right w:val="nil"/>
            </w:tcBorders>
            <w:noWrap w:val="0"/>
            <w:vAlign w:val="center"/>
          </w:tcPr>
          <w:p w14:paraId="2D367B81">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招标时间：</w:t>
            </w:r>
          </w:p>
        </w:tc>
        <w:tc>
          <w:tcPr>
            <w:tcW w:w="4960" w:type="dxa"/>
            <w:tcBorders>
              <w:top w:val="nil"/>
              <w:left w:val="nil"/>
              <w:bottom w:val="nil"/>
              <w:right w:val="nil"/>
            </w:tcBorders>
            <w:noWrap w:val="0"/>
            <w:vAlign w:val="center"/>
          </w:tcPr>
          <w:p w14:paraId="42A4DA97">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20</w:t>
            </w:r>
            <w:r>
              <w:rPr>
                <w:rFonts w:hint="eastAsia" w:ascii="宋体" w:hAnsi="宋体" w:cs="宋体"/>
                <w:color w:val="000000"/>
                <w:kern w:val="0"/>
                <w:sz w:val="24"/>
                <w:lang w:val="en-US" w:eastAsia="zh-CN"/>
              </w:rPr>
              <w:t>25</w:t>
            </w:r>
            <w:r>
              <w:rPr>
                <w:rFonts w:hint="eastAsia" w:ascii="宋体" w:hAnsi="宋体" w:cs="宋体"/>
                <w:color w:val="000000"/>
                <w:kern w:val="0"/>
                <w:sz w:val="24"/>
              </w:rPr>
              <w:t>年</w:t>
            </w:r>
            <w:r>
              <w:rPr>
                <w:rFonts w:hint="eastAsia" w:ascii="宋体" w:hAnsi="宋体" w:cs="宋体"/>
                <w:color w:val="000000"/>
                <w:kern w:val="0"/>
                <w:sz w:val="24"/>
                <w:lang w:val="en-US" w:eastAsia="zh-CN"/>
              </w:rPr>
              <w:t>9</w:t>
            </w:r>
            <w:r>
              <w:rPr>
                <w:rFonts w:hint="eastAsia" w:ascii="宋体" w:hAnsi="宋体" w:cs="宋体"/>
                <w:color w:val="000000"/>
                <w:kern w:val="0"/>
                <w:sz w:val="24"/>
              </w:rPr>
              <w:t>月</w:t>
            </w:r>
          </w:p>
        </w:tc>
        <w:tc>
          <w:tcPr>
            <w:tcW w:w="1206" w:type="dxa"/>
            <w:tcBorders>
              <w:top w:val="nil"/>
              <w:left w:val="nil"/>
              <w:bottom w:val="nil"/>
              <w:right w:val="nil"/>
            </w:tcBorders>
            <w:noWrap w:val="0"/>
            <w:vAlign w:val="center"/>
          </w:tcPr>
          <w:p w14:paraId="0172B5AF">
            <w:pPr>
              <w:widowControl/>
              <w:jc w:val="left"/>
              <w:rPr>
                <w:rFonts w:ascii="宋体" w:hAnsi="宋体" w:cs="宋体"/>
                <w:kern w:val="0"/>
                <w:sz w:val="24"/>
              </w:rPr>
            </w:pPr>
          </w:p>
        </w:tc>
      </w:tr>
    </w:tbl>
    <w:p w14:paraId="66363DE4">
      <w:pPr>
        <w:rPr>
          <w:rFonts w:hint="eastAsia"/>
        </w:rPr>
        <w:sectPr>
          <w:headerReference r:id="rId6" w:type="first"/>
          <w:headerReference r:id="rId5" w:type="default"/>
          <w:footerReference r:id="rId7" w:type="even"/>
          <w:pgSz w:w="11906" w:h="16838"/>
          <w:pgMar w:top="1440" w:right="1800" w:bottom="1440" w:left="1800" w:header="851" w:footer="992" w:gutter="0"/>
          <w:cols w:space="720" w:num="1"/>
          <w:titlePg/>
          <w:docGrid w:type="lines" w:linePitch="312" w:charSpace="0"/>
        </w:sectPr>
      </w:pPr>
    </w:p>
    <w:p w14:paraId="170FF188">
      <w:pPr>
        <w:pStyle w:val="2"/>
        <w:bidi w:val="0"/>
        <w:ind w:left="0" w:leftChars="0" w:firstLine="0" w:firstLineChars="0"/>
        <w:jc w:val="center"/>
        <w:rPr>
          <w:rFonts w:hint="eastAsia"/>
        </w:rPr>
      </w:pPr>
      <w:r>
        <w:rPr>
          <w:rFonts w:hint="eastAsia"/>
        </w:rPr>
        <w:t>第一部分 投标须知专用说明</w:t>
      </w:r>
    </w:p>
    <w:tbl>
      <w:tblPr>
        <w:tblStyle w:val="6"/>
        <w:tblW w:w="8995" w:type="dxa"/>
        <w:jc w:val="center"/>
        <w:tblLayout w:type="fixed"/>
        <w:tblCellMar>
          <w:top w:w="0" w:type="dxa"/>
          <w:left w:w="108" w:type="dxa"/>
          <w:bottom w:w="0" w:type="dxa"/>
          <w:right w:w="108" w:type="dxa"/>
        </w:tblCellMar>
      </w:tblPr>
      <w:tblGrid>
        <w:gridCol w:w="769"/>
        <w:gridCol w:w="2201"/>
        <w:gridCol w:w="1793"/>
        <w:gridCol w:w="4232"/>
      </w:tblGrid>
      <w:tr w14:paraId="4B1F246A">
        <w:tblPrEx>
          <w:tblCellMar>
            <w:top w:w="0" w:type="dxa"/>
            <w:left w:w="108" w:type="dxa"/>
            <w:bottom w:w="0" w:type="dxa"/>
            <w:right w:w="108" w:type="dxa"/>
          </w:tblCellMar>
        </w:tblPrEx>
        <w:trPr>
          <w:trHeight w:val="29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3E3E599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序号</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5FA60BD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名称</w:t>
            </w:r>
          </w:p>
        </w:tc>
        <w:tc>
          <w:tcPr>
            <w:tcW w:w="6025" w:type="dxa"/>
            <w:gridSpan w:val="2"/>
            <w:tcBorders>
              <w:top w:val="single" w:color="auto" w:sz="4" w:space="0"/>
              <w:left w:val="nil"/>
              <w:bottom w:val="single" w:color="auto" w:sz="4" w:space="0"/>
              <w:right w:val="single" w:color="000000" w:sz="4" w:space="0"/>
            </w:tcBorders>
            <w:noWrap w:val="0"/>
            <w:vAlign w:val="center"/>
          </w:tcPr>
          <w:p w14:paraId="5761936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内容</w:t>
            </w:r>
          </w:p>
        </w:tc>
      </w:tr>
      <w:tr w14:paraId="589C0F72">
        <w:tblPrEx>
          <w:tblCellMar>
            <w:top w:w="0" w:type="dxa"/>
            <w:left w:w="108" w:type="dxa"/>
            <w:bottom w:w="0" w:type="dxa"/>
            <w:right w:w="108" w:type="dxa"/>
          </w:tblCellMar>
        </w:tblPrEx>
        <w:trPr>
          <w:trHeight w:val="28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7347E72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w:t>
            </w:r>
          </w:p>
        </w:tc>
        <w:tc>
          <w:tcPr>
            <w:tcW w:w="2201" w:type="dxa"/>
            <w:tcBorders>
              <w:top w:val="single" w:color="auto" w:sz="4" w:space="0"/>
              <w:left w:val="nil"/>
              <w:bottom w:val="single" w:color="auto" w:sz="4" w:space="0"/>
              <w:right w:val="single" w:color="auto" w:sz="4" w:space="0"/>
            </w:tcBorders>
            <w:noWrap w:val="0"/>
            <w:vAlign w:val="center"/>
          </w:tcPr>
          <w:p w14:paraId="102C1F0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color w:val="000000"/>
                <w:kern w:val="0"/>
                <w:szCs w:val="21"/>
              </w:rPr>
            </w:pPr>
            <w:r>
              <w:rPr>
                <w:rFonts w:hint="eastAsia" w:ascii="宋体" w:hAnsi="宋体" w:cs="宋体"/>
                <w:b/>
                <w:bCs/>
                <w:color w:val="000000"/>
                <w:kern w:val="0"/>
                <w:szCs w:val="21"/>
              </w:rPr>
              <w:t>招标人</w:t>
            </w:r>
          </w:p>
        </w:tc>
        <w:tc>
          <w:tcPr>
            <w:tcW w:w="6025" w:type="dxa"/>
            <w:gridSpan w:val="2"/>
            <w:tcBorders>
              <w:top w:val="single" w:color="auto" w:sz="4" w:space="0"/>
              <w:left w:val="nil"/>
              <w:bottom w:val="single" w:color="auto" w:sz="4" w:space="0"/>
              <w:right w:val="single" w:color="000000" w:sz="4" w:space="0"/>
            </w:tcBorders>
            <w:noWrap w:val="0"/>
            <w:vAlign w:val="center"/>
          </w:tcPr>
          <w:p w14:paraId="208DE03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西安仲裁委员会</w:t>
            </w:r>
          </w:p>
        </w:tc>
      </w:tr>
      <w:tr w14:paraId="51D9EEF0">
        <w:tblPrEx>
          <w:tblCellMar>
            <w:top w:w="0" w:type="dxa"/>
            <w:left w:w="108" w:type="dxa"/>
            <w:bottom w:w="0" w:type="dxa"/>
            <w:right w:w="108" w:type="dxa"/>
          </w:tblCellMar>
        </w:tblPrEx>
        <w:trPr>
          <w:trHeight w:val="385" w:hRule="atLeast"/>
          <w:jc w:val="center"/>
        </w:trPr>
        <w:tc>
          <w:tcPr>
            <w:tcW w:w="769" w:type="dxa"/>
            <w:tcBorders>
              <w:top w:val="nil"/>
              <w:left w:val="single" w:color="auto" w:sz="4" w:space="0"/>
              <w:bottom w:val="single" w:color="auto" w:sz="4" w:space="0"/>
              <w:right w:val="single" w:color="auto" w:sz="4" w:space="0"/>
            </w:tcBorders>
            <w:noWrap w:val="0"/>
            <w:vAlign w:val="center"/>
          </w:tcPr>
          <w:p w14:paraId="42441D2E">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2</w:t>
            </w:r>
          </w:p>
        </w:tc>
        <w:tc>
          <w:tcPr>
            <w:tcW w:w="2201" w:type="dxa"/>
            <w:tcBorders>
              <w:top w:val="nil"/>
              <w:left w:val="nil"/>
              <w:bottom w:val="single" w:color="auto" w:sz="4" w:space="0"/>
              <w:right w:val="single" w:color="auto" w:sz="4" w:space="0"/>
            </w:tcBorders>
            <w:noWrap w:val="0"/>
            <w:vAlign w:val="center"/>
          </w:tcPr>
          <w:p w14:paraId="1A3E28E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名称</w:t>
            </w:r>
          </w:p>
        </w:tc>
        <w:tc>
          <w:tcPr>
            <w:tcW w:w="6025" w:type="dxa"/>
            <w:gridSpan w:val="2"/>
            <w:tcBorders>
              <w:top w:val="single" w:color="auto" w:sz="4" w:space="0"/>
              <w:left w:val="nil"/>
              <w:bottom w:val="single" w:color="auto" w:sz="4" w:space="0"/>
              <w:right w:val="single" w:color="000000" w:sz="4" w:space="0"/>
            </w:tcBorders>
            <w:noWrap w:val="0"/>
            <w:vAlign w:val="center"/>
          </w:tcPr>
          <w:p w14:paraId="6F89D8EA">
            <w:pPr>
              <w:widowControl/>
              <w:ind w:left="0" w:leftChars="0" w:firstLine="1440" w:firstLineChars="600"/>
              <w:jc w:val="left"/>
              <w:rPr>
                <w:rFonts w:hint="default" w:ascii="宋体" w:hAnsi="宋体" w:cs="宋体"/>
                <w:b w:val="0"/>
                <w:bCs w:val="0"/>
                <w:kern w:val="0"/>
                <w:sz w:val="22"/>
                <w:szCs w:val="22"/>
                <w:lang w:val="en-US"/>
              </w:rPr>
            </w:pPr>
            <w:r>
              <w:rPr>
                <w:rFonts w:hint="eastAsia" w:ascii="宋体" w:hAnsi="宋体" w:cs="宋体"/>
                <w:color w:val="000000"/>
                <w:kern w:val="0"/>
                <w:sz w:val="24"/>
                <w:lang w:val="en-US" w:eastAsia="zh-CN"/>
              </w:rPr>
              <w:t>信息查询系统服务项目</w:t>
            </w:r>
          </w:p>
        </w:tc>
      </w:tr>
      <w:tr w14:paraId="79EF9A89">
        <w:tblPrEx>
          <w:tblCellMar>
            <w:top w:w="0" w:type="dxa"/>
            <w:left w:w="108" w:type="dxa"/>
            <w:bottom w:w="0" w:type="dxa"/>
            <w:right w:w="108" w:type="dxa"/>
          </w:tblCellMar>
        </w:tblPrEx>
        <w:trPr>
          <w:trHeight w:val="245" w:hRule="atLeast"/>
          <w:jc w:val="center"/>
        </w:trPr>
        <w:tc>
          <w:tcPr>
            <w:tcW w:w="769" w:type="dxa"/>
            <w:tcBorders>
              <w:top w:val="nil"/>
              <w:left w:val="single" w:color="auto" w:sz="4" w:space="0"/>
              <w:bottom w:val="single" w:color="auto" w:sz="4" w:space="0"/>
              <w:right w:val="single" w:color="auto" w:sz="4" w:space="0"/>
            </w:tcBorders>
            <w:noWrap w:val="0"/>
            <w:vAlign w:val="center"/>
          </w:tcPr>
          <w:p w14:paraId="45E1797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3</w:t>
            </w:r>
          </w:p>
        </w:tc>
        <w:tc>
          <w:tcPr>
            <w:tcW w:w="2201" w:type="dxa"/>
            <w:tcBorders>
              <w:top w:val="nil"/>
              <w:left w:val="nil"/>
              <w:bottom w:val="single" w:color="auto" w:sz="4" w:space="0"/>
              <w:right w:val="single" w:color="auto" w:sz="4" w:space="0"/>
            </w:tcBorders>
            <w:noWrap w:val="0"/>
            <w:vAlign w:val="center"/>
          </w:tcPr>
          <w:p w14:paraId="35B508B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规模</w:t>
            </w:r>
          </w:p>
        </w:tc>
        <w:tc>
          <w:tcPr>
            <w:tcW w:w="6025" w:type="dxa"/>
            <w:gridSpan w:val="2"/>
            <w:tcBorders>
              <w:top w:val="single" w:color="auto" w:sz="4" w:space="0"/>
              <w:left w:val="nil"/>
              <w:bottom w:val="single" w:color="auto" w:sz="4" w:space="0"/>
              <w:right w:val="single" w:color="000000" w:sz="4" w:space="0"/>
            </w:tcBorders>
            <w:noWrap w:val="0"/>
            <w:vAlign w:val="center"/>
          </w:tcPr>
          <w:p w14:paraId="5D6E74D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rPr>
              <w:t>详</w:t>
            </w:r>
            <w:r>
              <w:rPr>
                <w:rFonts w:hint="eastAsia" w:ascii="宋体" w:hAnsi="宋体" w:cs="宋体"/>
                <w:b w:val="0"/>
                <w:bCs w:val="0"/>
                <w:color w:val="000000"/>
                <w:kern w:val="0"/>
                <w:sz w:val="22"/>
                <w:szCs w:val="22"/>
                <w:lang w:val="en-US" w:eastAsia="zh-CN"/>
              </w:rPr>
              <w:t>见投标报价汇总表及项目量清单</w:t>
            </w:r>
            <w:r>
              <w:rPr>
                <w:rFonts w:hint="eastAsia" w:ascii="宋体" w:hAnsi="宋体" w:cs="宋体"/>
                <w:b/>
                <w:bCs/>
                <w:color w:val="000000"/>
                <w:kern w:val="0"/>
                <w:sz w:val="22"/>
                <w:szCs w:val="22"/>
                <w:lang w:val="en-US" w:eastAsia="zh-CN"/>
              </w:rPr>
              <w:t>（附件1）</w:t>
            </w:r>
          </w:p>
        </w:tc>
      </w:tr>
      <w:tr w14:paraId="1938BBA0">
        <w:tblPrEx>
          <w:tblCellMar>
            <w:top w:w="0" w:type="dxa"/>
            <w:left w:w="108" w:type="dxa"/>
            <w:bottom w:w="0" w:type="dxa"/>
            <w:right w:w="108" w:type="dxa"/>
          </w:tblCellMar>
        </w:tblPrEx>
        <w:trPr>
          <w:trHeight w:val="245" w:hRule="atLeast"/>
          <w:jc w:val="center"/>
        </w:trPr>
        <w:tc>
          <w:tcPr>
            <w:tcW w:w="769" w:type="dxa"/>
            <w:tcBorders>
              <w:top w:val="nil"/>
              <w:left w:val="single" w:color="auto" w:sz="4" w:space="0"/>
              <w:bottom w:val="single" w:color="auto" w:sz="4" w:space="0"/>
              <w:right w:val="single" w:color="auto" w:sz="4" w:space="0"/>
            </w:tcBorders>
            <w:noWrap w:val="0"/>
            <w:vAlign w:val="center"/>
          </w:tcPr>
          <w:p w14:paraId="32A0304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4</w:t>
            </w:r>
          </w:p>
        </w:tc>
        <w:tc>
          <w:tcPr>
            <w:tcW w:w="2201" w:type="dxa"/>
            <w:tcBorders>
              <w:top w:val="nil"/>
              <w:left w:val="nil"/>
              <w:bottom w:val="single" w:color="auto" w:sz="4" w:space="0"/>
              <w:right w:val="single" w:color="auto" w:sz="4" w:space="0"/>
            </w:tcBorders>
            <w:noWrap w:val="0"/>
            <w:vAlign w:val="center"/>
          </w:tcPr>
          <w:p w14:paraId="11D47CE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地点</w:t>
            </w:r>
          </w:p>
        </w:tc>
        <w:tc>
          <w:tcPr>
            <w:tcW w:w="6025" w:type="dxa"/>
            <w:gridSpan w:val="2"/>
            <w:tcBorders>
              <w:top w:val="single" w:color="auto" w:sz="4" w:space="0"/>
              <w:left w:val="nil"/>
              <w:bottom w:val="single" w:color="auto" w:sz="4" w:space="0"/>
              <w:right w:val="single" w:color="000000" w:sz="4" w:space="0"/>
            </w:tcBorders>
            <w:noWrap w:val="0"/>
            <w:vAlign w:val="center"/>
          </w:tcPr>
          <w:p w14:paraId="643AAF3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lang w:val="en-US" w:eastAsia="zh-CN"/>
              </w:rPr>
              <w:t>西安市浐灞国际港港务大道4811号</w:t>
            </w:r>
            <w:r>
              <w:rPr>
                <w:rFonts w:hint="default" w:ascii="宋体" w:hAnsi="宋体" w:eastAsia="宋体" w:cs="宋体"/>
                <w:b w:val="0"/>
                <w:bCs w:val="0"/>
                <w:color w:val="000000"/>
                <w:kern w:val="0"/>
                <w:sz w:val="22"/>
                <w:szCs w:val="22"/>
                <w:lang w:val="en-US" w:eastAsia="zh-CN"/>
              </w:rPr>
              <w:t>西安仲裁委员会</w:t>
            </w:r>
            <w:r>
              <w:rPr>
                <w:rFonts w:hint="eastAsia" w:ascii="宋体" w:hAnsi="宋体" w:cs="宋体"/>
                <w:b w:val="0"/>
                <w:bCs w:val="0"/>
                <w:color w:val="000000"/>
                <w:kern w:val="0"/>
                <w:sz w:val="22"/>
                <w:szCs w:val="22"/>
                <w:lang w:val="en-US" w:eastAsia="zh-CN"/>
              </w:rPr>
              <w:t>3</w:t>
            </w:r>
            <w:r>
              <w:rPr>
                <w:rFonts w:hint="default" w:ascii="宋体" w:hAnsi="宋体" w:eastAsia="宋体" w:cs="宋体"/>
                <w:b w:val="0"/>
                <w:bCs w:val="0"/>
                <w:color w:val="000000"/>
                <w:kern w:val="0"/>
                <w:sz w:val="22"/>
                <w:szCs w:val="22"/>
                <w:lang w:val="en-US" w:eastAsia="zh-CN"/>
              </w:rPr>
              <w:t>层</w:t>
            </w:r>
          </w:p>
        </w:tc>
      </w:tr>
      <w:tr w14:paraId="21080E27">
        <w:tblPrEx>
          <w:tblCellMar>
            <w:top w:w="0" w:type="dxa"/>
            <w:left w:w="108" w:type="dxa"/>
            <w:bottom w:w="0" w:type="dxa"/>
            <w:right w:w="108" w:type="dxa"/>
          </w:tblCellMar>
        </w:tblPrEx>
        <w:trPr>
          <w:trHeight w:val="484" w:hRule="atLeast"/>
          <w:jc w:val="center"/>
        </w:trPr>
        <w:tc>
          <w:tcPr>
            <w:tcW w:w="769" w:type="dxa"/>
            <w:tcBorders>
              <w:top w:val="nil"/>
              <w:left w:val="single" w:color="auto" w:sz="4" w:space="0"/>
              <w:bottom w:val="single" w:color="auto" w:sz="4" w:space="0"/>
              <w:right w:val="single" w:color="auto" w:sz="4" w:space="0"/>
            </w:tcBorders>
            <w:noWrap w:val="0"/>
            <w:vAlign w:val="center"/>
          </w:tcPr>
          <w:p w14:paraId="7B24A118">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5</w:t>
            </w:r>
          </w:p>
        </w:tc>
        <w:tc>
          <w:tcPr>
            <w:tcW w:w="2201" w:type="dxa"/>
            <w:tcBorders>
              <w:top w:val="nil"/>
              <w:left w:val="nil"/>
              <w:bottom w:val="single" w:color="auto" w:sz="4" w:space="0"/>
              <w:right w:val="single" w:color="auto" w:sz="4" w:space="0"/>
            </w:tcBorders>
            <w:noWrap w:val="0"/>
            <w:vAlign w:val="center"/>
          </w:tcPr>
          <w:p w14:paraId="481CBD23">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招标范围（承包范围）</w:t>
            </w:r>
          </w:p>
        </w:tc>
        <w:tc>
          <w:tcPr>
            <w:tcW w:w="6025" w:type="dxa"/>
            <w:gridSpan w:val="2"/>
            <w:tcBorders>
              <w:top w:val="single" w:color="auto" w:sz="4" w:space="0"/>
              <w:left w:val="nil"/>
              <w:bottom w:val="single" w:color="auto" w:sz="4" w:space="0"/>
              <w:right w:val="single" w:color="000000" w:sz="4" w:space="0"/>
            </w:tcBorders>
            <w:noWrap w:val="0"/>
            <w:vAlign w:val="center"/>
          </w:tcPr>
          <w:p w14:paraId="6248794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b w:val="0"/>
                <w:bCs w:val="0"/>
                <w:kern w:val="0"/>
                <w:sz w:val="22"/>
                <w:szCs w:val="22"/>
                <w:lang w:val="en-US"/>
              </w:rPr>
            </w:pPr>
            <w:r>
              <w:rPr>
                <w:rFonts w:hint="eastAsia" w:ascii="宋体" w:hAnsi="宋体" w:cs="宋体"/>
                <w:color w:val="000000"/>
                <w:kern w:val="0"/>
                <w:sz w:val="24"/>
                <w:lang w:val="en-US" w:eastAsia="zh-CN"/>
              </w:rPr>
              <w:t>信息查询系统服务项目</w:t>
            </w:r>
          </w:p>
        </w:tc>
      </w:tr>
      <w:tr w14:paraId="7932B5BB">
        <w:tblPrEx>
          <w:tblCellMar>
            <w:top w:w="0" w:type="dxa"/>
            <w:left w:w="108" w:type="dxa"/>
            <w:bottom w:w="0" w:type="dxa"/>
            <w:right w:w="108" w:type="dxa"/>
          </w:tblCellMar>
        </w:tblPrEx>
        <w:trPr>
          <w:trHeight w:val="722"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1AD495B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7</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4A1F844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包干方式（投标报价，计价方式）</w:t>
            </w:r>
          </w:p>
        </w:tc>
        <w:tc>
          <w:tcPr>
            <w:tcW w:w="6025" w:type="dxa"/>
            <w:gridSpan w:val="2"/>
            <w:tcBorders>
              <w:top w:val="single" w:color="auto" w:sz="4" w:space="0"/>
              <w:left w:val="single" w:color="auto" w:sz="4" w:space="0"/>
              <w:bottom w:val="single" w:color="auto" w:sz="4" w:space="0"/>
              <w:right w:val="single" w:color="auto" w:sz="4" w:space="0"/>
            </w:tcBorders>
            <w:noWrap w:val="0"/>
            <w:vAlign w:val="center"/>
          </w:tcPr>
          <w:p w14:paraId="1253D62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left"/>
              <w:textAlignment w:val="auto"/>
              <w:rPr>
                <w:rFonts w:ascii="宋体" w:hAnsi="宋体" w:cs="宋体"/>
                <w:b w:val="0"/>
                <w:bCs w:val="0"/>
                <w:kern w:val="0"/>
                <w:sz w:val="22"/>
                <w:szCs w:val="22"/>
              </w:rPr>
            </w:pPr>
            <w:r>
              <w:rPr>
                <w:rFonts w:hint="eastAsia"/>
                <w:b w:val="0"/>
                <w:bCs w:val="0"/>
                <w:sz w:val="22"/>
                <w:szCs w:val="22"/>
              </w:rPr>
              <w:t>本</w:t>
            </w:r>
            <w:r>
              <w:rPr>
                <w:rFonts w:hint="eastAsia"/>
                <w:b w:val="0"/>
                <w:bCs w:val="0"/>
                <w:sz w:val="22"/>
                <w:szCs w:val="22"/>
                <w:lang w:val="en-US" w:eastAsia="zh-CN"/>
              </w:rPr>
              <w:t>项目</w:t>
            </w:r>
            <w:r>
              <w:rPr>
                <w:rFonts w:hint="eastAsia"/>
                <w:b w:val="0"/>
                <w:bCs w:val="0"/>
                <w:color w:val="000000"/>
                <w:sz w:val="22"/>
                <w:szCs w:val="22"/>
                <w:u w:val="single"/>
              </w:rPr>
              <w:t>总价</w:t>
            </w:r>
            <w:r>
              <w:rPr>
                <w:rFonts w:hint="eastAsia"/>
                <w:b w:val="0"/>
                <w:bCs w:val="0"/>
                <w:sz w:val="22"/>
                <w:szCs w:val="22"/>
              </w:rPr>
              <w:t>包干，本</w:t>
            </w:r>
            <w:r>
              <w:rPr>
                <w:rFonts w:hint="eastAsia"/>
                <w:b w:val="0"/>
                <w:bCs w:val="0"/>
                <w:sz w:val="22"/>
                <w:szCs w:val="22"/>
                <w:lang w:val="en-US" w:eastAsia="zh-CN"/>
              </w:rPr>
              <w:t>项目</w:t>
            </w:r>
            <w:r>
              <w:rPr>
                <w:rFonts w:hint="eastAsia"/>
                <w:b w:val="0"/>
                <w:bCs w:val="0"/>
                <w:sz w:val="22"/>
                <w:szCs w:val="22"/>
              </w:rPr>
              <w:t>的各项目综合单价应包括但不限于所需的人工费、材料费、验</w:t>
            </w:r>
            <w:r>
              <w:rPr>
                <w:rFonts w:hint="eastAsia"/>
                <w:b w:val="0"/>
                <w:bCs w:val="0"/>
                <w:sz w:val="22"/>
                <w:szCs w:val="22"/>
                <w:lang w:val="en-US" w:eastAsia="zh-CN"/>
              </w:rPr>
              <w:t>安装费、调试费、服务费</w:t>
            </w:r>
            <w:r>
              <w:rPr>
                <w:rFonts w:hint="eastAsia"/>
                <w:b w:val="0"/>
                <w:bCs w:val="0"/>
                <w:sz w:val="22"/>
                <w:szCs w:val="22"/>
              </w:rPr>
              <w:t>及其税金、收及不可预见费等所有费用。</w:t>
            </w:r>
          </w:p>
        </w:tc>
      </w:tr>
      <w:tr w14:paraId="59FF2015">
        <w:tblPrEx>
          <w:tblCellMar>
            <w:top w:w="0" w:type="dxa"/>
            <w:left w:w="108" w:type="dxa"/>
            <w:bottom w:w="0" w:type="dxa"/>
            <w:right w:w="108" w:type="dxa"/>
          </w:tblCellMar>
        </w:tblPrEx>
        <w:trPr>
          <w:trHeight w:val="355" w:hRule="atLeast"/>
          <w:jc w:val="center"/>
        </w:trPr>
        <w:tc>
          <w:tcPr>
            <w:tcW w:w="769" w:type="dxa"/>
            <w:vMerge w:val="restart"/>
            <w:tcBorders>
              <w:top w:val="single" w:color="auto" w:sz="4" w:space="0"/>
              <w:left w:val="single" w:color="auto" w:sz="4" w:space="0"/>
              <w:bottom w:val="single" w:color="000000" w:sz="4" w:space="0"/>
              <w:right w:val="single" w:color="auto" w:sz="4" w:space="0"/>
            </w:tcBorders>
            <w:noWrap w:val="0"/>
            <w:vAlign w:val="center"/>
          </w:tcPr>
          <w:p w14:paraId="562C34C6">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8</w:t>
            </w:r>
          </w:p>
        </w:tc>
        <w:tc>
          <w:tcPr>
            <w:tcW w:w="2201" w:type="dxa"/>
            <w:vMerge w:val="restart"/>
            <w:tcBorders>
              <w:top w:val="single" w:color="auto" w:sz="4" w:space="0"/>
              <w:left w:val="single" w:color="auto" w:sz="4" w:space="0"/>
              <w:bottom w:val="single" w:color="000000" w:sz="4" w:space="0"/>
              <w:right w:val="single" w:color="auto" w:sz="4" w:space="0"/>
            </w:tcBorders>
            <w:noWrap w:val="0"/>
            <w:vAlign w:val="center"/>
          </w:tcPr>
          <w:p w14:paraId="52F334F1">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条件</w:t>
            </w:r>
          </w:p>
        </w:tc>
        <w:tc>
          <w:tcPr>
            <w:tcW w:w="1793" w:type="dxa"/>
            <w:tcBorders>
              <w:top w:val="single" w:color="auto" w:sz="4" w:space="0"/>
              <w:left w:val="nil"/>
              <w:bottom w:val="single" w:color="auto" w:sz="4" w:space="0"/>
              <w:right w:val="single" w:color="auto" w:sz="4" w:space="0"/>
            </w:tcBorders>
            <w:noWrap w:val="0"/>
            <w:vAlign w:val="center"/>
          </w:tcPr>
          <w:p w14:paraId="35867EB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用水</w:t>
            </w:r>
          </w:p>
        </w:tc>
        <w:tc>
          <w:tcPr>
            <w:tcW w:w="4232" w:type="dxa"/>
            <w:tcBorders>
              <w:top w:val="single" w:color="auto" w:sz="4" w:space="0"/>
              <w:left w:val="nil"/>
              <w:bottom w:val="single" w:color="auto" w:sz="4" w:space="0"/>
              <w:right w:val="single" w:color="auto" w:sz="4" w:space="0"/>
            </w:tcBorders>
            <w:noWrap w:val="0"/>
            <w:vAlign w:val="center"/>
          </w:tcPr>
          <w:p w14:paraId="41F5242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kern w:val="0"/>
                <w:sz w:val="22"/>
                <w:szCs w:val="22"/>
                <w:lang w:eastAsia="zh-CN"/>
              </w:rPr>
            </w:pPr>
            <w:r>
              <w:rPr>
                <w:rFonts w:hint="eastAsia" w:ascii="宋体" w:hAnsi="宋体" w:cs="宋体"/>
                <w:b w:val="0"/>
                <w:bCs w:val="0"/>
                <w:kern w:val="0"/>
                <w:sz w:val="22"/>
                <w:szCs w:val="22"/>
                <w:lang w:val="en-US" w:eastAsia="zh-CN"/>
              </w:rPr>
              <w:t>-</w:t>
            </w:r>
          </w:p>
        </w:tc>
      </w:tr>
      <w:tr w14:paraId="5CA52E3E">
        <w:tblPrEx>
          <w:tblCellMar>
            <w:top w:w="0" w:type="dxa"/>
            <w:left w:w="108" w:type="dxa"/>
            <w:bottom w:w="0" w:type="dxa"/>
            <w:right w:w="108" w:type="dxa"/>
          </w:tblCellMar>
        </w:tblPrEx>
        <w:trPr>
          <w:trHeight w:val="245" w:hRule="atLeast"/>
          <w:jc w:val="center"/>
        </w:trPr>
        <w:tc>
          <w:tcPr>
            <w:tcW w:w="769" w:type="dxa"/>
            <w:vMerge w:val="continue"/>
            <w:tcBorders>
              <w:top w:val="nil"/>
              <w:left w:val="single" w:color="auto" w:sz="4" w:space="0"/>
              <w:bottom w:val="single" w:color="000000" w:sz="4" w:space="0"/>
              <w:right w:val="single" w:color="auto" w:sz="4" w:space="0"/>
            </w:tcBorders>
            <w:noWrap w:val="0"/>
            <w:vAlign w:val="center"/>
          </w:tcPr>
          <w:p w14:paraId="0AB2E8DC">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000000" w:sz="4" w:space="0"/>
              <w:right w:val="single" w:color="auto" w:sz="4" w:space="0"/>
            </w:tcBorders>
            <w:noWrap w:val="0"/>
            <w:vAlign w:val="center"/>
          </w:tcPr>
          <w:p w14:paraId="26C6D318">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single" w:color="auto" w:sz="4" w:space="0"/>
            </w:tcBorders>
            <w:noWrap w:val="0"/>
            <w:vAlign w:val="center"/>
          </w:tcPr>
          <w:p w14:paraId="63C6BAA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用电</w:t>
            </w:r>
          </w:p>
        </w:tc>
        <w:tc>
          <w:tcPr>
            <w:tcW w:w="4232" w:type="dxa"/>
            <w:tcBorders>
              <w:top w:val="nil"/>
              <w:left w:val="nil"/>
              <w:bottom w:val="single" w:color="auto" w:sz="4" w:space="0"/>
              <w:right w:val="single" w:color="auto" w:sz="4" w:space="0"/>
            </w:tcBorders>
            <w:noWrap w:val="0"/>
            <w:vAlign w:val="center"/>
          </w:tcPr>
          <w:p w14:paraId="6ABBF62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val="0"/>
                <w:bCs w:val="0"/>
                <w:kern w:val="0"/>
                <w:sz w:val="22"/>
                <w:szCs w:val="22"/>
              </w:rPr>
            </w:pPr>
            <w:r>
              <w:rPr>
                <w:rFonts w:hint="eastAsia" w:ascii="宋体" w:hAnsi="宋体" w:cs="宋体"/>
                <w:b w:val="0"/>
                <w:bCs w:val="0"/>
                <w:kern w:val="0"/>
                <w:sz w:val="22"/>
                <w:szCs w:val="22"/>
              </w:rPr>
              <w:t>目前已接通用电。</w:t>
            </w:r>
          </w:p>
        </w:tc>
      </w:tr>
      <w:tr w14:paraId="29442806">
        <w:tblPrEx>
          <w:tblCellMar>
            <w:top w:w="0" w:type="dxa"/>
            <w:left w:w="108" w:type="dxa"/>
            <w:bottom w:w="0" w:type="dxa"/>
            <w:right w:w="108" w:type="dxa"/>
          </w:tblCellMar>
        </w:tblPrEx>
        <w:trPr>
          <w:trHeight w:val="265"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5B1317FF">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16A2A3FD">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single" w:color="auto" w:sz="4" w:space="0"/>
            </w:tcBorders>
            <w:noWrap w:val="0"/>
            <w:vAlign w:val="center"/>
          </w:tcPr>
          <w:p w14:paraId="0285CE9A">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其它</w:t>
            </w:r>
          </w:p>
        </w:tc>
        <w:tc>
          <w:tcPr>
            <w:tcW w:w="4232" w:type="dxa"/>
            <w:tcBorders>
              <w:top w:val="nil"/>
              <w:left w:val="nil"/>
              <w:bottom w:val="single" w:color="auto" w:sz="4" w:space="0"/>
              <w:right w:val="single" w:color="auto" w:sz="4" w:space="0"/>
            </w:tcBorders>
            <w:noWrap w:val="0"/>
            <w:vAlign w:val="center"/>
          </w:tcPr>
          <w:p w14:paraId="01ADB8B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无</w:t>
            </w:r>
          </w:p>
        </w:tc>
      </w:tr>
      <w:tr w14:paraId="5E2B88A3">
        <w:tblPrEx>
          <w:tblCellMar>
            <w:top w:w="0" w:type="dxa"/>
            <w:left w:w="108" w:type="dxa"/>
            <w:bottom w:w="0" w:type="dxa"/>
            <w:right w:w="108" w:type="dxa"/>
          </w:tblCellMar>
        </w:tblPrEx>
        <w:trPr>
          <w:trHeight w:val="263"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373F204E">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9</w:t>
            </w:r>
          </w:p>
        </w:tc>
        <w:tc>
          <w:tcPr>
            <w:tcW w:w="2201" w:type="dxa"/>
            <w:tcBorders>
              <w:top w:val="single" w:color="auto" w:sz="4" w:space="0"/>
              <w:left w:val="nil"/>
              <w:bottom w:val="single" w:color="auto" w:sz="4" w:space="0"/>
              <w:right w:val="single" w:color="auto" w:sz="4" w:space="0"/>
            </w:tcBorders>
            <w:noWrap w:val="0"/>
            <w:vAlign w:val="center"/>
          </w:tcPr>
          <w:p w14:paraId="77CFB34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技术要求</w:t>
            </w:r>
          </w:p>
        </w:tc>
        <w:tc>
          <w:tcPr>
            <w:tcW w:w="6025" w:type="dxa"/>
            <w:gridSpan w:val="2"/>
            <w:tcBorders>
              <w:top w:val="single" w:color="auto" w:sz="4" w:space="0"/>
              <w:left w:val="nil"/>
              <w:bottom w:val="single" w:color="auto" w:sz="4" w:space="0"/>
              <w:right w:val="single" w:color="auto" w:sz="4" w:space="0"/>
            </w:tcBorders>
            <w:noWrap w:val="0"/>
            <w:vAlign w:val="center"/>
          </w:tcPr>
          <w:p w14:paraId="3120033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lang w:val="en-US" w:eastAsia="zh-CN"/>
              </w:rPr>
              <w:t>满足相关规范要求</w:t>
            </w:r>
          </w:p>
        </w:tc>
      </w:tr>
      <w:tr w14:paraId="5D8CD098">
        <w:tblPrEx>
          <w:tblCellMar>
            <w:top w:w="0" w:type="dxa"/>
            <w:left w:w="108" w:type="dxa"/>
            <w:bottom w:w="0" w:type="dxa"/>
            <w:right w:w="108" w:type="dxa"/>
          </w:tblCellMar>
        </w:tblPrEx>
        <w:trPr>
          <w:trHeight w:val="389"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539D5CB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11</w:t>
            </w:r>
          </w:p>
        </w:tc>
        <w:tc>
          <w:tcPr>
            <w:tcW w:w="2201" w:type="dxa"/>
            <w:tcBorders>
              <w:top w:val="single" w:color="auto" w:sz="4" w:space="0"/>
              <w:left w:val="nil"/>
              <w:bottom w:val="single" w:color="auto" w:sz="4" w:space="0"/>
              <w:right w:val="single" w:color="auto" w:sz="4" w:space="0"/>
            </w:tcBorders>
            <w:noWrap w:val="0"/>
            <w:vAlign w:val="center"/>
          </w:tcPr>
          <w:p w14:paraId="4353A203">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材料样板要求</w:t>
            </w:r>
          </w:p>
        </w:tc>
        <w:tc>
          <w:tcPr>
            <w:tcW w:w="6025" w:type="dxa"/>
            <w:gridSpan w:val="2"/>
            <w:tcBorders>
              <w:top w:val="single" w:color="auto" w:sz="4" w:space="0"/>
              <w:left w:val="nil"/>
              <w:bottom w:val="single" w:color="auto" w:sz="4" w:space="0"/>
              <w:right w:val="single" w:color="auto" w:sz="4" w:space="0"/>
            </w:tcBorders>
            <w:noWrap w:val="0"/>
            <w:vAlign w:val="center"/>
          </w:tcPr>
          <w:p w14:paraId="4795C49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color w:val="000000"/>
                <w:kern w:val="0"/>
                <w:sz w:val="22"/>
                <w:szCs w:val="22"/>
                <w:lang w:eastAsia="zh-CN"/>
              </w:rPr>
            </w:pPr>
            <w:r>
              <w:rPr>
                <w:rFonts w:hint="eastAsia" w:ascii="宋体" w:hAnsi="宋体" w:cs="宋体"/>
                <w:b w:val="0"/>
                <w:bCs w:val="0"/>
                <w:color w:val="000000"/>
                <w:kern w:val="0"/>
                <w:sz w:val="22"/>
                <w:szCs w:val="22"/>
                <w:lang w:val="en-US" w:eastAsia="zh-CN"/>
              </w:rPr>
              <w:t>无</w:t>
            </w:r>
          </w:p>
        </w:tc>
      </w:tr>
      <w:tr w14:paraId="5B4A0A51">
        <w:tblPrEx>
          <w:tblCellMar>
            <w:top w:w="0" w:type="dxa"/>
            <w:left w:w="108" w:type="dxa"/>
            <w:bottom w:w="0" w:type="dxa"/>
            <w:right w:w="108" w:type="dxa"/>
          </w:tblCellMar>
        </w:tblPrEx>
        <w:trPr>
          <w:trHeight w:val="335" w:hRule="atLeast"/>
          <w:jc w:val="center"/>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55B3A65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12</w:t>
            </w:r>
          </w:p>
        </w:tc>
        <w:tc>
          <w:tcPr>
            <w:tcW w:w="2201" w:type="dxa"/>
            <w:vMerge w:val="restart"/>
            <w:tcBorders>
              <w:top w:val="single" w:color="auto" w:sz="4" w:space="0"/>
              <w:left w:val="single" w:color="auto" w:sz="4" w:space="0"/>
              <w:bottom w:val="single" w:color="auto" w:sz="4" w:space="0"/>
              <w:right w:val="single" w:color="auto" w:sz="4" w:space="0"/>
            </w:tcBorders>
            <w:noWrap w:val="0"/>
            <w:vAlign w:val="center"/>
          </w:tcPr>
          <w:p w14:paraId="0AC06F5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现场踏勘、答疑</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1628EBC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踏勘时间</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49CFD48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各投标人</w:t>
            </w:r>
            <w:r>
              <w:rPr>
                <w:rFonts w:hint="eastAsia" w:ascii="宋体" w:hAnsi="宋体" w:cs="宋体"/>
                <w:b w:val="0"/>
                <w:bCs w:val="0"/>
                <w:color w:val="000000"/>
                <w:kern w:val="0"/>
                <w:sz w:val="22"/>
                <w:szCs w:val="22"/>
                <w:lang w:val="en-US" w:eastAsia="zh-CN"/>
              </w:rPr>
              <w:t>收到招标文件后</w:t>
            </w:r>
            <w:r>
              <w:rPr>
                <w:rFonts w:hint="eastAsia" w:ascii="宋体" w:hAnsi="宋体" w:cs="宋体"/>
                <w:b w:val="0"/>
                <w:bCs w:val="0"/>
                <w:color w:val="000000"/>
                <w:kern w:val="0"/>
                <w:sz w:val="22"/>
                <w:szCs w:val="22"/>
              </w:rPr>
              <w:t>自行前往</w:t>
            </w:r>
          </w:p>
        </w:tc>
      </w:tr>
      <w:tr w14:paraId="214BDDFA">
        <w:tblPrEx>
          <w:tblCellMar>
            <w:top w:w="0" w:type="dxa"/>
            <w:left w:w="108" w:type="dxa"/>
            <w:bottom w:w="0" w:type="dxa"/>
            <w:right w:w="108" w:type="dxa"/>
          </w:tblCellMar>
        </w:tblPrEx>
        <w:trPr>
          <w:trHeight w:val="484"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71BA72EC">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宋体" w:hAnsi="宋体" w:cs="宋体"/>
                <w:b/>
                <w:bCs/>
                <w:kern w:val="0"/>
                <w:szCs w:val="21"/>
              </w:rPr>
            </w:pPr>
          </w:p>
        </w:tc>
        <w:tc>
          <w:tcPr>
            <w:tcW w:w="2201" w:type="dxa"/>
            <w:vMerge w:val="continue"/>
            <w:tcBorders>
              <w:top w:val="single" w:color="auto" w:sz="4" w:space="0"/>
              <w:left w:val="single" w:color="auto" w:sz="4" w:space="0"/>
              <w:bottom w:val="single" w:color="auto" w:sz="4" w:space="0"/>
              <w:right w:val="single" w:color="auto" w:sz="4" w:space="0"/>
            </w:tcBorders>
            <w:noWrap w:val="0"/>
            <w:vAlign w:val="center"/>
          </w:tcPr>
          <w:p w14:paraId="359F6ADD">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宋体" w:hAnsi="宋体" w:cs="宋体"/>
                <w:b/>
                <w:bCs/>
                <w:kern w:val="0"/>
                <w:szCs w:val="21"/>
              </w:rPr>
            </w:pPr>
          </w:p>
        </w:tc>
        <w:tc>
          <w:tcPr>
            <w:tcW w:w="1793" w:type="dxa"/>
            <w:tcBorders>
              <w:top w:val="single" w:color="auto" w:sz="4" w:space="0"/>
              <w:left w:val="single" w:color="auto" w:sz="4" w:space="0"/>
              <w:bottom w:val="single" w:color="auto" w:sz="4" w:space="0"/>
              <w:right w:val="single" w:color="auto" w:sz="4" w:space="0"/>
            </w:tcBorders>
            <w:noWrap w:val="0"/>
            <w:vAlign w:val="center"/>
          </w:tcPr>
          <w:p w14:paraId="0606CB6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val="0"/>
                <w:bCs w:val="0"/>
                <w:kern w:val="0"/>
                <w:sz w:val="22"/>
                <w:szCs w:val="22"/>
              </w:rPr>
            </w:pPr>
            <w:r>
              <w:rPr>
                <w:rFonts w:hint="eastAsia" w:ascii="宋体" w:hAnsi="宋体" w:cs="宋体"/>
                <w:b w:val="0"/>
                <w:bCs w:val="0"/>
                <w:kern w:val="0"/>
                <w:sz w:val="22"/>
                <w:szCs w:val="22"/>
              </w:rPr>
              <w:t>联系人及其电话</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249A0E7B">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highlight w:val="none"/>
                <w:lang w:val="en-US" w:eastAsia="zh-CN"/>
              </w:rPr>
              <w:t>曲老师  029-88074707</w:t>
            </w:r>
          </w:p>
        </w:tc>
      </w:tr>
      <w:tr w14:paraId="199863D8">
        <w:tblPrEx>
          <w:tblCellMar>
            <w:top w:w="0" w:type="dxa"/>
            <w:left w:w="108" w:type="dxa"/>
            <w:bottom w:w="0" w:type="dxa"/>
            <w:right w:w="108" w:type="dxa"/>
          </w:tblCellMar>
        </w:tblPrEx>
        <w:trPr>
          <w:trHeight w:val="394" w:hRule="atLeast"/>
          <w:jc w:val="center"/>
        </w:trPr>
        <w:tc>
          <w:tcPr>
            <w:tcW w:w="769" w:type="dxa"/>
            <w:vMerge w:val="continue"/>
            <w:tcBorders>
              <w:top w:val="single" w:color="auto" w:sz="4" w:space="0"/>
              <w:left w:val="single" w:color="auto" w:sz="4" w:space="0"/>
              <w:bottom w:val="single" w:color="000000" w:sz="4" w:space="0"/>
              <w:right w:val="single" w:color="auto" w:sz="4" w:space="0"/>
            </w:tcBorders>
            <w:noWrap w:val="0"/>
            <w:vAlign w:val="center"/>
          </w:tcPr>
          <w:p w14:paraId="2E17F5FD">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single" w:color="auto" w:sz="4" w:space="0"/>
              <w:left w:val="single" w:color="auto" w:sz="4" w:space="0"/>
              <w:bottom w:val="single" w:color="000000" w:sz="4" w:space="0"/>
              <w:right w:val="single" w:color="auto" w:sz="4" w:space="0"/>
            </w:tcBorders>
            <w:noWrap w:val="0"/>
            <w:vAlign w:val="center"/>
          </w:tcPr>
          <w:p w14:paraId="7C8C1675">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single" w:color="auto" w:sz="4" w:space="0"/>
              <w:left w:val="single" w:color="auto" w:sz="4" w:space="0"/>
              <w:bottom w:val="single" w:color="auto" w:sz="4" w:space="0"/>
              <w:right w:val="single" w:color="auto" w:sz="4" w:space="0"/>
            </w:tcBorders>
            <w:noWrap w:val="0"/>
            <w:vAlign w:val="center"/>
          </w:tcPr>
          <w:p w14:paraId="3DE6E21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val="0"/>
                <w:bCs w:val="0"/>
                <w:kern w:val="0"/>
                <w:sz w:val="22"/>
                <w:szCs w:val="22"/>
              </w:rPr>
            </w:pPr>
            <w:r>
              <w:rPr>
                <w:rFonts w:hint="eastAsia" w:ascii="宋体" w:hAnsi="宋体" w:cs="宋体"/>
                <w:b w:val="0"/>
                <w:bCs w:val="0"/>
                <w:kern w:val="0"/>
                <w:sz w:val="22"/>
                <w:szCs w:val="22"/>
              </w:rPr>
              <w:t>答疑提交时间</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56730EAF">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cs="宋体"/>
                <w:b w:val="0"/>
                <w:bCs w:val="0"/>
                <w:color w:val="000000"/>
                <w:kern w:val="0"/>
                <w:sz w:val="22"/>
                <w:szCs w:val="22"/>
                <w:highlight w:val="none"/>
                <w:lang w:val="en-US"/>
              </w:rPr>
            </w:pPr>
            <w:r>
              <w:rPr>
                <w:rFonts w:hint="eastAsia" w:ascii="宋体" w:hAnsi="宋体" w:cs="宋体"/>
                <w:b w:val="0"/>
                <w:bCs w:val="0"/>
                <w:kern w:val="0"/>
                <w:sz w:val="22"/>
                <w:szCs w:val="22"/>
                <w:highlight w:val="none"/>
                <w:lang w:val="en-US" w:eastAsia="zh-CN"/>
              </w:rPr>
              <w:t>2025年9月4日至10日16:00</w:t>
            </w:r>
          </w:p>
        </w:tc>
      </w:tr>
      <w:tr w14:paraId="02583232">
        <w:tblPrEx>
          <w:tblCellMar>
            <w:top w:w="0" w:type="dxa"/>
            <w:left w:w="108" w:type="dxa"/>
            <w:bottom w:w="0" w:type="dxa"/>
            <w:right w:w="108" w:type="dxa"/>
          </w:tblCellMar>
        </w:tblPrEx>
        <w:trPr>
          <w:trHeight w:val="484" w:hRule="atLeast"/>
          <w:jc w:val="center"/>
        </w:trPr>
        <w:tc>
          <w:tcPr>
            <w:tcW w:w="769" w:type="dxa"/>
            <w:vMerge w:val="restart"/>
            <w:tcBorders>
              <w:top w:val="nil"/>
              <w:left w:val="single" w:color="auto" w:sz="4" w:space="0"/>
              <w:bottom w:val="single" w:color="auto" w:sz="4" w:space="0"/>
              <w:right w:val="single" w:color="auto" w:sz="4" w:space="0"/>
            </w:tcBorders>
            <w:noWrap w:val="0"/>
            <w:vAlign w:val="center"/>
          </w:tcPr>
          <w:p w14:paraId="0CADB04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13</w:t>
            </w:r>
          </w:p>
        </w:tc>
        <w:tc>
          <w:tcPr>
            <w:tcW w:w="2201" w:type="dxa"/>
            <w:vMerge w:val="restart"/>
            <w:tcBorders>
              <w:top w:val="nil"/>
              <w:left w:val="single" w:color="auto" w:sz="4" w:space="0"/>
              <w:bottom w:val="single" w:color="auto" w:sz="4" w:space="0"/>
              <w:right w:val="single" w:color="auto" w:sz="4" w:space="0"/>
            </w:tcBorders>
            <w:noWrap w:val="0"/>
            <w:vAlign w:val="center"/>
          </w:tcPr>
          <w:p w14:paraId="175E7EC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招标联系方式</w:t>
            </w:r>
          </w:p>
        </w:tc>
        <w:tc>
          <w:tcPr>
            <w:tcW w:w="1793" w:type="dxa"/>
            <w:tcBorders>
              <w:top w:val="single" w:color="auto" w:sz="4" w:space="0"/>
              <w:left w:val="nil"/>
              <w:bottom w:val="single" w:color="auto" w:sz="4" w:space="0"/>
              <w:right w:val="single" w:color="auto" w:sz="4" w:space="0"/>
            </w:tcBorders>
            <w:noWrap w:val="0"/>
            <w:vAlign w:val="center"/>
          </w:tcPr>
          <w:p w14:paraId="663E323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标书递交地点</w:t>
            </w:r>
          </w:p>
        </w:tc>
        <w:tc>
          <w:tcPr>
            <w:tcW w:w="4232" w:type="dxa"/>
            <w:tcBorders>
              <w:top w:val="single" w:color="auto" w:sz="4" w:space="0"/>
              <w:left w:val="nil"/>
              <w:bottom w:val="single" w:color="auto" w:sz="4" w:space="0"/>
              <w:right w:val="single" w:color="auto" w:sz="4" w:space="0"/>
            </w:tcBorders>
            <w:noWrap w:val="0"/>
            <w:vAlign w:val="center"/>
          </w:tcPr>
          <w:p w14:paraId="0A21AD50">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rPr>
              <w:t>西安市浐灞国际港港务大道4811号西安仲裁委员会</w:t>
            </w:r>
            <w:r>
              <w:rPr>
                <w:rFonts w:hint="eastAsia" w:ascii="宋体" w:hAnsi="宋体" w:cs="宋体"/>
                <w:b w:val="0"/>
                <w:bCs w:val="0"/>
                <w:kern w:val="0"/>
                <w:sz w:val="22"/>
                <w:szCs w:val="22"/>
                <w:lang w:val="en-US" w:eastAsia="zh-CN"/>
              </w:rPr>
              <w:t>3层301办公室</w:t>
            </w:r>
          </w:p>
        </w:tc>
      </w:tr>
      <w:tr w14:paraId="05B5D7D4">
        <w:tblPrEx>
          <w:tblCellMar>
            <w:top w:w="0" w:type="dxa"/>
            <w:left w:w="108" w:type="dxa"/>
            <w:bottom w:w="0" w:type="dxa"/>
            <w:right w:w="108" w:type="dxa"/>
          </w:tblCellMar>
        </w:tblPrEx>
        <w:trPr>
          <w:trHeight w:val="484"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18C0AEB6">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07180645">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single" w:color="auto" w:sz="4" w:space="0"/>
            </w:tcBorders>
            <w:noWrap w:val="0"/>
            <w:vAlign w:val="center"/>
          </w:tcPr>
          <w:p w14:paraId="6789C34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招标联系人姓名及其电话</w:t>
            </w:r>
          </w:p>
        </w:tc>
        <w:tc>
          <w:tcPr>
            <w:tcW w:w="4232" w:type="dxa"/>
            <w:tcBorders>
              <w:top w:val="nil"/>
              <w:left w:val="nil"/>
              <w:bottom w:val="single" w:color="auto" w:sz="4" w:space="0"/>
              <w:right w:val="single" w:color="auto" w:sz="4" w:space="0"/>
            </w:tcBorders>
            <w:noWrap w:val="0"/>
            <w:vAlign w:val="center"/>
          </w:tcPr>
          <w:p w14:paraId="42EFD779">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color w:val="000000"/>
                <w:kern w:val="0"/>
                <w:sz w:val="22"/>
                <w:szCs w:val="22"/>
                <w:highlight w:val="none"/>
                <w:lang w:val="en-US" w:eastAsia="zh-CN"/>
              </w:rPr>
              <w:t>曲老师  029-88074707</w:t>
            </w:r>
          </w:p>
        </w:tc>
      </w:tr>
      <w:tr w14:paraId="58546733">
        <w:tblPrEx>
          <w:tblCellMar>
            <w:top w:w="0" w:type="dxa"/>
            <w:left w:w="108" w:type="dxa"/>
            <w:bottom w:w="0" w:type="dxa"/>
            <w:right w:w="108" w:type="dxa"/>
          </w:tblCellMar>
        </w:tblPrEx>
        <w:trPr>
          <w:trHeight w:val="365" w:hRule="atLeast"/>
          <w:jc w:val="center"/>
        </w:trPr>
        <w:tc>
          <w:tcPr>
            <w:tcW w:w="769" w:type="dxa"/>
            <w:tcBorders>
              <w:top w:val="nil"/>
              <w:left w:val="single" w:color="auto" w:sz="4" w:space="0"/>
              <w:bottom w:val="single" w:color="auto" w:sz="4" w:space="0"/>
              <w:right w:val="single" w:color="auto" w:sz="4" w:space="0"/>
            </w:tcBorders>
            <w:noWrap w:val="0"/>
            <w:vAlign w:val="center"/>
          </w:tcPr>
          <w:p w14:paraId="442CE0C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14</w:t>
            </w:r>
          </w:p>
        </w:tc>
        <w:tc>
          <w:tcPr>
            <w:tcW w:w="2201" w:type="dxa"/>
            <w:tcBorders>
              <w:top w:val="nil"/>
              <w:left w:val="nil"/>
              <w:bottom w:val="single" w:color="auto" w:sz="4" w:space="0"/>
              <w:right w:val="single" w:color="auto" w:sz="4" w:space="0"/>
            </w:tcBorders>
            <w:noWrap w:val="0"/>
            <w:vAlign w:val="center"/>
          </w:tcPr>
          <w:p w14:paraId="400ED31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投标截止时间</w:t>
            </w:r>
          </w:p>
        </w:tc>
        <w:tc>
          <w:tcPr>
            <w:tcW w:w="6025" w:type="dxa"/>
            <w:gridSpan w:val="2"/>
            <w:tcBorders>
              <w:top w:val="single" w:color="auto" w:sz="4" w:space="0"/>
              <w:left w:val="nil"/>
              <w:bottom w:val="single" w:color="auto" w:sz="4" w:space="0"/>
              <w:right w:val="single" w:color="000000" w:sz="4" w:space="0"/>
            </w:tcBorders>
            <w:noWrap w:val="0"/>
            <w:vAlign w:val="center"/>
          </w:tcPr>
          <w:p w14:paraId="6A42FC75">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cs="宋体"/>
                <w:b w:val="0"/>
                <w:bCs w:val="0"/>
                <w:kern w:val="0"/>
                <w:sz w:val="22"/>
                <w:szCs w:val="22"/>
                <w:lang w:val="en-US"/>
              </w:rPr>
            </w:pPr>
            <w:r>
              <w:rPr>
                <w:rFonts w:hint="eastAsia" w:ascii="宋体" w:hAnsi="宋体" w:cs="宋体"/>
                <w:b w:val="0"/>
                <w:bCs w:val="0"/>
                <w:kern w:val="0"/>
                <w:sz w:val="22"/>
                <w:szCs w:val="22"/>
                <w:highlight w:val="none"/>
                <w:lang w:val="en-US" w:eastAsia="zh-CN"/>
              </w:rPr>
              <w:t>2025年9月10日16：00</w:t>
            </w:r>
          </w:p>
        </w:tc>
      </w:tr>
      <w:tr w14:paraId="321C5B7E">
        <w:tblPrEx>
          <w:tblCellMar>
            <w:top w:w="0" w:type="dxa"/>
            <w:left w:w="108" w:type="dxa"/>
            <w:bottom w:w="0" w:type="dxa"/>
            <w:right w:w="108" w:type="dxa"/>
          </w:tblCellMar>
        </w:tblPrEx>
        <w:trPr>
          <w:trHeight w:val="510" w:hRule="atLeast"/>
          <w:jc w:val="center"/>
        </w:trPr>
        <w:tc>
          <w:tcPr>
            <w:tcW w:w="769" w:type="dxa"/>
            <w:vMerge w:val="restart"/>
            <w:tcBorders>
              <w:top w:val="nil"/>
              <w:left w:val="single" w:color="auto" w:sz="4" w:space="0"/>
              <w:bottom w:val="single" w:color="auto" w:sz="4" w:space="0"/>
              <w:right w:val="single" w:color="auto" w:sz="4" w:space="0"/>
            </w:tcBorders>
            <w:noWrap w:val="0"/>
            <w:vAlign w:val="center"/>
          </w:tcPr>
          <w:p w14:paraId="58B4678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16</w:t>
            </w:r>
          </w:p>
        </w:tc>
        <w:tc>
          <w:tcPr>
            <w:tcW w:w="2201" w:type="dxa"/>
            <w:vMerge w:val="restart"/>
            <w:tcBorders>
              <w:top w:val="nil"/>
              <w:left w:val="single" w:color="auto" w:sz="4" w:space="0"/>
              <w:bottom w:val="single" w:color="auto" w:sz="4" w:space="0"/>
              <w:right w:val="single" w:color="auto" w:sz="4" w:space="0"/>
            </w:tcBorders>
            <w:noWrap w:val="0"/>
            <w:vAlign w:val="center"/>
          </w:tcPr>
          <w:p w14:paraId="1D98717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投标保证金及资料费</w:t>
            </w:r>
          </w:p>
        </w:tc>
        <w:tc>
          <w:tcPr>
            <w:tcW w:w="1793" w:type="dxa"/>
            <w:tcBorders>
              <w:top w:val="nil"/>
              <w:left w:val="nil"/>
              <w:bottom w:val="single" w:color="auto" w:sz="4" w:space="0"/>
              <w:right w:val="single" w:color="auto" w:sz="4" w:space="0"/>
            </w:tcBorders>
            <w:noWrap w:val="0"/>
            <w:vAlign w:val="center"/>
          </w:tcPr>
          <w:p w14:paraId="06B8A5A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1、保证金额</w:t>
            </w:r>
          </w:p>
        </w:tc>
        <w:tc>
          <w:tcPr>
            <w:tcW w:w="4232" w:type="dxa"/>
            <w:tcBorders>
              <w:top w:val="nil"/>
              <w:left w:val="nil"/>
              <w:bottom w:val="single" w:color="auto" w:sz="4" w:space="0"/>
              <w:right w:val="single" w:color="auto" w:sz="4" w:space="0"/>
            </w:tcBorders>
            <w:noWrap w:val="0"/>
            <w:vAlign w:val="center"/>
          </w:tcPr>
          <w:p w14:paraId="0E8E04C1">
            <w:pPr>
              <w:pStyle w:val="3"/>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color w:val="FF0000"/>
                <w:kern w:val="0"/>
                <w:sz w:val="22"/>
                <w:szCs w:val="22"/>
                <w:lang w:val="en-US" w:eastAsia="zh-CN"/>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540FE731">
        <w:tblPrEx>
          <w:tblCellMar>
            <w:top w:w="0" w:type="dxa"/>
            <w:left w:w="108" w:type="dxa"/>
            <w:bottom w:w="0" w:type="dxa"/>
            <w:right w:w="108" w:type="dxa"/>
          </w:tblCellMar>
        </w:tblPrEx>
        <w:trPr>
          <w:trHeight w:val="285"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603FC9AF">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5CAACEE7">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nil"/>
            </w:tcBorders>
            <w:noWrap w:val="0"/>
            <w:vAlign w:val="center"/>
          </w:tcPr>
          <w:p w14:paraId="0A3A668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2、资料费金额</w:t>
            </w:r>
          </w:p>
        </w:tc>
        <w:tc>
          <w:tcPr>
            <w:tcW w:w="4232" w:type="dxa"/>
            <w:tcBorders>
              <w:top w:val="nil"/>
              <w:left w:val="single" w:color="auto" w:sz="4" w:space="0"/>
              <w:bottom w:val="single" w:color="auto" w:sz="4" w:space="0"/>
              <w:right w:val="single" w:color="auto" w:sz="4" w:space="0"/>
            </w:tcBorders>
            <w:noWrap w:val="0"/>
            <w:vAlign w:val="center"/>
          </w:tcPr>
          <w:p w14:paraId="41F5EB4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63478E42">
        <w:tblPrEx>
          <w:tblCellMar>
            <w:top w:w="0" w:type="dxa"/>
            <w:left w:w="108" w:type="dxa"/>
            <w:bottom w:w="0" w:type="dxa"/>
            <w:right w:w="108" w:type="dxa"/>
          </w:tblCellMar>
        </w:tblPrEx>
        <w:trPr>
          <w:trHeight w:val="325" w:hRule="atLeast"/>
          <w:jc w:val="center"/>
        </w:trPr>
        <w:tc>
          <w:tcPr>
            <w:tcW w:w="769" w:type="dxa"/>
            <w:tcBorders>
              <w:top w:val="nil"/>
              <w:left w:val="single" w:color="auto" w:sz="4" w:space="0"/>
              <w:bottom w:val="single" w:color="auto" w:sz="4" w:space="0"/>
              <w:right w:val="single" w:color="auto" w:sz="4" w:space="0"/>
            </w:tcBorders>
            <w:noWrap w:val="0"/>
            <w:vAlign w:val="center"/>
          </w:tcPr>
          <w:p w14:paraId="7C4A77D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17</w:t>
            </w:r>
          </w:p>
        </w:tc>
        <w:tc>
          <w:tcPr>
            <w:tcW w:w="2201" w:type="dxa"/>
            <w:tcBorders>
              <w:top w:val="nil"/>
              <w:left w:val="nil"/>
              <w:bottom w:val="single" w:color="auto" w:sz="4" w:space="0"/>
              <w:right w:val="single" w:color="auto" w:sz="4" w:space="0"/>
            </w:tcBorders>
            <w:noWrap w:val="0"/>
            <w:vAlign w:val="center"/>
          </w:tcPr>
          <w:p w14:paraId="3B51484A">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履约担保金额</w:t>
            </w:r>
          </w:p>
        </w:tc>
        <w:tc>
          <w:tcPr>
            <w:tcW w:w="6025" w:type="dxa"/>
            <w:gridSpan w:val="2"/>
            <w:tcBorders>
              <w:top w:val="nil"/>
              <w:left w:val="nil"/>
              <w:bottom w:val="single" w:color="auto" w:sz="4" w:space="0"/>
              <w:right w:val="single" w:color="auto" w:sz="4" w:space="0"/>
            </w:tcBorders>
            <w:noWrap w:val="0"/>
            <w:vAlign w:val="center"/>
          </w:tcPr>
          <w:p w14:paraId="60B59BF1">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kern w:val="0"/>
                <w:sz w:val="22"/>
                <w:szCs w:val="22"/>
                <w:lang w:eastAsia="zh-CN"/>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534BAA52">
        <w:tblPrEx>
          <w:tblCellMar>
            <w:top w:w="0" w:type="dxa"/>
            <w:left w:w="108" w:type="dxa"/>
            <w:bottom w:w="0" w:type="dxa"/>
            <w:right w:w="108" w:type="dxa"/>
          </w:tblCellMar>
        </w:tblPrEx>
        <w:trPr>
          <w:trHeight w:val="484" w:hRule="atLeast"/>
          <w:jc w:val="center"/>
        </w:trPr>
        <w:tc>
          <w:tcPr>
            <w:tcW w:w="769" w:type="dxa"/>
            <w:tcBorders>
              <w:top w:val="nil"/>
              <w:left w:val="single" w:color="auto" w:sz="4" w:space="0"/>
              <w:bottom w:val="single" w:color="auto" w:sz="4" w:space="0"/>
              <w:right w:val="single" w:color="auto" w:sz="4" w:space="0"/>
            </w:tcBorders>
            <w:noWrap w:val="0"/>
            <w:vAlign w:val="center"/>
          </w:tcPr>
          <w:p w14:paraId="65770886">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18</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6C7CF608">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投标汇总表及</w:t>
            </w:r>
            <w:r>
              <w:rPr>
                <w:rFonts w:hint="eastAsia" w:ascii="宋体" w:hAnsi="宋体" w:cs="宋体"/>
                <w:b/>
                <w:bCs/>
                <w:kern w:val="0"/>
                <w:szCs w:val="21"/>
                <w:lang w:val="en-US" w:eastAsia="zh-CN"/>
              </w:rPr>
              <w:t>项目</w:t>
            </w:r>
            <w:r>
              <w:rPr>
                <w:rFonts w:hint="eastAsia" w:ascii="宋体" w:hAnsi="宋体" w:cs="宋体"/>
                <w:b/>
                <w:bCs/>
                <w:kern w:val="0"/>
                <w:szCs w:val="21"/>
              </w:rPr>
              <w:t>量清单</w:t>
            </w:r>
          </w:p>
        </w:tc>
        <w:tc>
          <w:tcPr>
            <w:tcW w:w="6025" w:type="dxa"/>
            <w:gridSpan w:val="2"/>
            <w:tcBorders>
              <w:top w:val="single" w:color="auto" w:sz="4" w:space="0"/>
              <w:left w:val="single" w:color="auto" w:sz="4" w:space="0"/>
              <w:bottom w:val="single" w:color="auto" w:sz="4" w:space="0"/>
              <w:right w:val="single" w:color="auto" w:sz="4" w:space="0"/>
            </w:tcBorders>
            <w:noWrap w:val="0"/>
            <w:vAlign w:val="center"/>
          </w:tcPr>
          <w:p w14:paraId="0833600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highlight w:val="none"/>
                <w:lang w:val="en-US" w:eastAsia="zh-CN"/>
              </w:rPr>
              <w:t>附件1</w:t>
            </w:r>
          </w:p>
        </w:tc>
      </w:tr>
      <w:tr w14:paraId="5FBC72E9">
        <w:tblPrEx>
          <w:tblCellMar>
            <w:top w:w="0" w:type="dxa"/>
            <w:left w:w="108" w:type="dxa"/>
            <w:bottom w:w="0" w:type="dxa"/>
            <w:right w:w="108" w:type="dxa"/>
          </w:tblCellMar>
        </w:tblPrEx>
        <w:trPr>
          <w:trHeight w:val="490" w:hRule="atLeast"/>
          <w:jc w:val="center"/>
        </w:trPr>
        <w:tc>
          <w:tcPr>
            <w:tcW w:w="769" w:type="dxa"/>
            <w:tcBorders>
              <w:top w:val="nil"/>
              <w:left w:val="single" w:color="auto" w:sz="4" w:space="0"/>
              <w:bottom w:val="single" w:color="auto" w:sz="4" w:space="0"/>
              <w:right w:val="single" w:color="auto" w:sz="4" w:space="0"/>
            </w:tcBorders>
            <w:noWrap w:val="0"/>
            <w:vAlign w:val="center"/>
          </w:tcPr>
          <w:p w14:paraId="07DB1DB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 w:val="24"/>
              </w:rPr>
            </w:pPr>
            <w:r>
              <w:rPr>
                <w:rFonts w:hint="eastAsia" w:ascii="宋体" w:hAnsi="宋体" w:cs="宋体"/>
                <w:b/>
                <w:bCs/>
                <w:kern w:val="0"/>
                <w:sz w:val="24"/>
              </w:rPr>
              <w:t>19</w:t>
            </w:r>
          </w:p>
        </w:tc>
        <w:tc>
          <w:tcPr>
            <w:tcW w:w="2201" w:type="dxa"/>
            <w:tcBorders>
              <w:top w:val="single" w:color="auto" w:sz="4" w:space="0"/>
              <w:left w:val="nil"/>
              <w:bottom w:val="single" w:color="auto" w:sz="4" w:space="0"/>
              <w:right w:val="single" w:color="auto" w:sz="4" w:space="0"/>
            </w:tcBorders>
            <w:noWrap w:val="0"/>
            <w:vAlign w:val="center"/>
          </w:tcPr>
          <w:p w14:paraId="5DD2AD98">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其它需要说明的事项</w:t>
            </w:r>
          </w:p>
        </w:tc>
        <w:tc>
          <w:tcPr>
            <w:tcW w:w="6025" w:type="dxa"/>
            <w:gridSpan w:val="2"/>
            <w:tcBorders>
              <w:top w:val="single" w:color="auto" w:sz="4" w:space="0"/>
              <w:left w:val="nil"/>
              <w:bottom w:val="single" w:color="auto" w:sz="4" w:space="0"/>
              <w:right w:val="single" w:color="auto" w:sz="4" w:space="0"/>
            </w:tcBorders>
            <w:noWrap w:val="0"/>
            <w:vAlign w:val="center"/>
          </w:tcPr>
          <w:p w14:paraId="142A4F7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color w:val="FF0000"/>
                <w:kern w:val="0"/>
                <w:sz w:val="22"/>
                <w:szCs w:val="22"/>
                <w:lang w:val="en-US" w:eastAsia="zh-CN"/>
              </w:rPr>
            </w:pPr>
            <w:r>
              <w:rPr>
                <w:rFonts w:hint="eastAsia" w:ascii="宋体" w:hAnsi="宋体" w:cs="宋体"/>
                <w:b w:val="0"/>
                <w:bCs w:val="0"/>
                <w:kern w:val="0"/>
                <w:sz w:val="22"/>
                <w:szCs w:val="22"/>
              </w:rPr>
              <w:t>本</w:t>
            </w:r>
            <w:r>
              <w:rPr>
                <w:rFonts w:hint="eastAsia" w:ascii="宋体" w:hAnsi="宋体" w:cs="宋体"/>
                <w:b w:val="0"/>
                <w:bCs w:val="0"/>
                <w:kern w:val="0"/>
                <w:sz w:val="22"/>
                <w:szCs w:val="22"/>
                <w:lang w:val="en-US" w:eastAsia="zh-CN"/>
              </w:rPr>
              <w:t>项目</w:t>
            </w:r>
            <w:r>
              <w:rPr>
                <w:rFonts w:hint="eastAsia" w:ascii="宋体" w:hAnsi="宋体" w:cs="宋体"/>
                <w:b w:val="0"/>
                <w:bCs w:val="0"/>
                <w:kern w:val="0"/>
                <w:sz w:val="22"/>
                <w:szCs w:val="22"/>
              </w:rPr>
              <w:t>按</w:t>
            </w:r>
            <w:r>
              <w:rPr>
                <w:rFonts w:hint="eastAsia" w:ascii="宋体" w:hAnsi="宋体" w:cs="宋体"/>
                <w:b w:val="0"/>
                <w:bCs w:val="0"/>
                <w:kern w:val="0"/>
                <w:sz w:val="22"/>
                <w:szCs w:val="22"/>
                <w:lang w:eastAsia="zh-CN"/>
              </w:rPr>
              <w:t>一般征收模式计税</w:t>
            </w:r>
          </w:p>
        </w:tc>
      </w:tr>
    </w:tbl>
    <w:p w14:paraId="4DC1BDAE">
      <w:pPr>
        <w:rPr>
          <w:rFonts w:hint="eastAsia"/>
        </w:rPr>
      </w:pPr>
    </w:p>
    <w:p w14:paraId="10F9A1FC">
      <w:pPr>
        <w:sectPr>
          <w:pgSz w:w="11906" w:h="16838"/>
          <w:pgMar w:top="1440" w:right="1800" w:bottom="1440" w:left="1800" w:header="851" w:footer="992" w:gutter="0"/>
          <w:cols w:space="720" w:num="1"/>
          <w:titlePg/>
          <w:docGrid w:type="lines" w:linePitch="312" w:charSpace="0"/>
        </w:sectPr>
      </w:pPr>
    </w:p>
    <w:p w14:paraId="32D14153">
      <w:pPr>
        <w:pStyle w:val="2"/>
        <w:bidi w:val="0"/>
        <w:ind w:left="0" w:leftChars="0" w:firstLine="0" w:firstLineChars="0"/>
        <w:jc w:val="center"/>
        <w:rPr>
          <w:rFonts w:hint="eastAsia"/>
        </w:rPr>
      </w:pPr>
      <w:r>
        <w:rPr>
          <w:rFonts w:hint="eastAsia"/>
        </w:rPr>
        <w:t>第二部分 招标须知通用说明</w:t>
      </w:r>
    </w:p>
    <w:tbl>
      <w:tblPr>
        <w:tblStyle w:val="6"/>
        <w:tblW w:w="8879" w:type="dxa"/>
        <w:jc w:val="center"/>
        <w:tblLayout w:type="fixed"/>
        <w:tblCellMar>
          <w:top w:w="0" w:type="dxa"/>
          <w:left w:w="108" w:type="dxa"/>
          <w:bottom w:w="0" w:type="dxa"/>
          <w:right w:w="108" w:type="dxa"/>
        </w:tblCellMar>
      </w:tblPr>
      <w:tblGrid>
        <w:gridCol w:w="734"/>
        <w:gridCol w:w="1247"/>
        <w:gridCol w:w="6898"/>
      </w:tblGrid>
      <w:tr w14:paraId="2546B209">
        <w:tblPrEx>
          <w:tblCellMar>
            <w:top w:w="0" w:type="dxa"/>
            <w:left w:w="108" w:type="dxa"/>
            <w:bottom w:w="0" w:type="dxa"/>
            <w:right w:w="108" w:type="dxa"/>
          </w:tblCellMar>
        </w:tblPrEx>
        <w:trPr>
          <w:trHeight w:val="45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4843A5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序号</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365956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名称</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5B0087B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内容</w:t>
            </w:r>
          </w:p>
        </w:tc>
      </w:tr>
      <w:tr w14:paraId="273F28FB">
        <w:tblPrEx>
          <w:tblCellMar>
            <w:top w:w="0" w:type="dxa"/>
            <w:left w:w="108" w:type="dxa"/>
            <w:bottom w:w="0" w:type="dxa"/>
            <w:right w:w="108" w:type="dxa"/>
          </w:tblCellMar>
        </w:tblPrEx>
        <w:trPr>
          <w:trHeight w:val="45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3ED8BED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1</w:t>
            </w:r>
          </w:p>
        </w:tc>
        <w:tc>
          <w:tcPr>
            <w:tcW w:w="1247" w:type="dxa"/>
            <w:tcBorders>
              <w:top w:val="single" w:color="auto" w:sz="4" w:space="0"/>
              <w:left w:val="nil"/>
              <w:bottom w:val="single" w:color="auto" w:sz="4" w:space="0"/>
              <w:right w:val="single" w:color="auto" w:sz="4" w:space="0"/>
            </w:tcBorders>
            <w:noWrap w:val="0"/>
            <w:vAlign w:val="center"/>
          </w:tcPr>
          <w:p w14:paraId="6D67606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招标方式</w:t>
            </w:r>
          </w:p>
        </w:tc>
        <w:tc>
          <w:tcPr>
            <w:tcW w:w="6898" w:type="dxa"/>
            <w:tcBorders>
              <w:top w:val="single" w:color="auto" w:sz="4" w:space="0"/>
              <w:left w:val="nil"/>
              <w:bottom w:val="single" w:color="auto" w:sz="4" w:space="0"/>
              <w:right w:val="single" w:color="auto" w:sz="4" w:space="0"/>
            </w:tcBorders>
            <w:noWrap w:val="0"/>
            <w:vAlign w:val="center"/>
          </w:tcPr>
          <w:p w14:paraId="16BF67C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邀请</w:t>
            </w:r>
            <w:r>
              <w:rPr>
                <w:rFonts w:hint="eastAsia" w:ascii="宋体" w:hAnsi="宋体" w:cs="宋体"/>
                <w:kern w:val="0"/>
                <w:sz w:val="20"/>
                <w:szCs w:val="20"/>
              </w:rPr>
              <w:t>招标，</w:t>
            </w:r>
            <w:r>
              <w:rPr>
                <w:rFonts w:hint="eastAsia" w:ascii="宋体" w:hAnsi="宋体" w:cs="宋体"/>
                <w:kern w:val="0"/>
                <w:sz w:val="20"/>
                <w:szCs w:val="20"/>
                <w:lang w:eastAsia="zh-CN"/>
              </w:rPr>
              <w:t>一招定标</w:t>
            </w:r>
            <w:r>
              <w:rPr>
                <w:rFonts w:hint="eastAsia" w:ascii="宋体" w:hAnsi="宋体" w:cs="宋体"/>
                <w:kern w:val="0"/>
                <w:sz w:val="20"/>
                <w:szCs w:val="20"/>
              </w:rPr>
              <w:t>，合理低价中标</w:t>
            </w:r>
          </w:p>
        </w:tc>
      </w:tr>
      <w:tr w14:paraId="3669374F">
        <w:tblPrEx>
          <w:tblCellMar>
            <w:top w:w="0" w:type="dxa"/>
            <w:left w:w="108" w:type="dxa"/>
            <w:bottom w:w="0" w:type="dxa"/>
            <w:right w:w="108" w:type="dxa"/>
          </w:tblCellMar>
        </w:tblPrEx>
        <w:trPr>
          <w:trHeight w:val="456" w:hRule="atLeast"/>
          <w:jc w:val="center"/>
        </w:trPr>
        <w:tc>
          <w:tcPr>
            <w:tcW w:w="734" w:type="dxa"/>
            <w:tcBorders>
              <w:top w:val="nil"/>
              <w:left w:val="single" w:color="auto" w:sz="4" w:space="0"/>
              <w:bottom w:val="single" w:color="auto" w:sz="4" w:space="0"/>
              <w:right w:val="single" w:color="auto" w:sz="4" w:space="0"/>
            </w:tcBorders>
            <w:noWrap w:val="0"/>
            <w:vAlign w:val="center"/>
          </w:tcPr>
          <w:p w14:paraId="0DC6F80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2</w:t>
            </w:r>
          </w:p>
        </w:tc>
        <w:tc>
          <w:tcPr>
            <w:tcW w:w="1247" w:type="dxa"/>
            <w:tcBorders>
              <w:top w:val="nil"/>
              <w:left w:val="nil"/>
              <w:bottom w:val="single" w:color="auto" w:sz="4" w:space="0"/>
              <w:right w:val="single" w:color="auto" w:sz="4" w:space="0"/>
            </w:tcBorders>
            <w:noWrap w:val="0"/>
            <w:vAlign w:val="center"/>
          </w:tcPr>
          <w:p w14:paraId="1F03335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承包方式</w:t>
            </w:r>
          </w:p>
        </w:tc>
        <w:tc>
          <w:tcPr>
            <w:tcW w:w="6898" w:type="dxa"/>
            <w:tcBorders>
              <w:top w:val="nil"/>
              <w:left w:val="nil"/>
              <w:bottom w:val="single" w:color="auto" w:sz="4" w:space="0"/>
              <w:right w:val="single" w:color="auto" w:sz="4" w:space="0"/>
            </w:tcBorders>
            <w:noWrap w:val="0"/>
            <w:vAlign w:val="center"/>
          </w:tcPr>
          <w:p w14:paraId="06164E5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现场或选程服务</w:t>
            </w:r>
          </w:p>
        </w:tc>
      </w:tr>
      <w:tr w14:paraId="417207F2">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0C5059A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cs="宋体"/>
                <w:b/>
                <w:bCs/>
                <w:kern w:val="0"/>
                <w:szCs w:val="21"/>
              </w:rPr>
            </w:pPr>
            <w:r>
              <w:rPr>
                <w:rFonts w:hint="eastAsia" w:ascii="宋体" w:hAnsi="宋体" w:cs="宋体"/>
                <w:b/>
                <w:bCs/>
                <w:kern w:val="0"/>
                <w:szCs w:val="21"/>
              </w:rPr>
              <w:t>3</w:t>
            </w:r>
          </w:p>
        </w:tc>
        <w:tc>
          <w:tcPr>
            <w:tcW w:w="1247" w:type="dxa"/>
            <w:vMerge w:val="restart"/>
            <w:tcBorders>
              <w:top w:val="nil"/>
              <w:left w:val="single" w:color="auto" w:sz="4" w:space="0"/>
              <w:bottom w:val="single" w:color="auto" w:sz="4" w:space="0"/>
              <w:right w:val="single" w:color="auto" w:sz="4" w:space="0"/>
            </w:tcBorders>
            <w:noWrap w:val="0"/>
            <w:vAlign w:val="center"/>
          </w:tcPr>
          <w:p w14:paraId="56575B2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cs="宋体"/>
                <w:b/>
                <w:bCs/>
                <w:kern w:val="0"/>
                <w:szCs w:val="21"/>
              </w:rPr>
            </w:pPr>
            <w:r>
              <w:rPr>
                <w:rFonts w:hint="eastAsia" w:ascii="宋体" w:hAnsi="宋体" w:cs="宋体"/>
                <w:b/>
                <w:bCs/>
                <w:kern w:val="0"/>
                <w:szCs w:val="21"/>
              </w:rPr>
              <w:t>术语</w:t>
            </w:r>
          </w:p>
        </w:tc>
        <w:tc>
          <w:tcPr>
            <w:tcW w:w="6898" w:type="dxa"/>
            <w:tcBorders>
              <w:top w:val="nil"/>
              <w:left w:val="nil"/>
              <w:bottom w:val="single" w:color="auto" w:sz="4" w:space="0"/>
              <w:right w:val="single" w:color="auto" w:sz="4" w:space="0"/>
            </w:tcBorders>
            <w:noWrap w:val="0"/>
            <w:vAlign w:val="center"/>
          </w:tcPr>
          <w:p w14:paraId="7688615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1、“投标人”指向招标人提交投标书的当事人。</w:t>
            </w:r>
          </w:p>
        </w:tc>
      </w:tr>
      <w:tr w14:paraId="2435E078">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EF8B90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EA802C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9EA1B7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2、“中标人”系指其投标书经评标最符合招标文件，招标人拟授予合同的投标人，在合同中称“承包人”。</w:t>
            </w:r>
          </w:p>
        </w:tc>
      </w:tr>
      <w:tr w14:paraId="33D5749B">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DDDBAE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3E57074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D24D28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3、“招标文件”指由招标人发出的本文件（包括全部章节、附件）及澄清补充文件。</w:t>
            </w:r>
          </w:p>
        </w:tc>
      </w:tr>
      <w:tr w14:paraId="03961783">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5021445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E4BEE8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A39A99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4、“投标书”指投标人根据招标文件向招标人提交的全部文件。</w:t>
            </w:r>
          </w:p>
        </w:tc>
      </w:tr>
      <w:tr w14:paraId="673D2E8A">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52C313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8A6E4A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13CEB5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5、“书面函件”指打字或印刷的函件，包括电传、电报和传真。</w:t>
            </w:r>
          </w:p>
        </w:tc>
      </w:tr>
      <w:tr w14:paraId="76891745">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2437B09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4</w:t>
            </w:r>
          </w:p>
        </w:tc>
        <w:tc>
          <w:tcPr>
            <w:tcW w:w="1247" w:type="dxa"/>
            <w:vMerge w:val="restart"/>
            <w:tcBorders>
              <w:top w:val="nil"/>
              <w:left w:val="single" w:color="auto" w:sz="4" w:space="0"/>
              <w:bottom w:val="single" w:color="auto" w:sz="4" w:space="0"/>
              <w:right w:val="single" w:color="auto" w:sz="4" w:space="0"/>
            </w:tcBorders>
            <w:noWrap w:val="0"/>
            <w:vAlign w:val="center"/>
          </w:tcPr>
          <w:p w14:paraId="6BEF365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现场踏勘</w:t>
            </w:r>
          </w:p>
        </w:tc>
        <w:tc>
          <w:tcPr>
            <w:tcW w:w="6898" w:type="dxa"/>
            <w:tcBorders>
              <w:top w:val="nil"/>
              <w:left w:val="nil"/>
              <w:bottom w:val="single" w:color="auto" w:sz="4" w:space="0"/>
              <w:right w:val="single" w:color="auto" w:sz="4" w:space="0"/>
            </w:tcBorders>
            <w:noWrap w:val="0"/>
            <w:vAlign w:val="center"/>
          </w:tcPr>
          <w:p w14:paraId="4D51726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1、踏勘现场所发生的费用由投标人承担。</w:t>
            </w:r>
          </w:p>
        </w:tc>
      </w:tr>
      <w:tr w14:paraId="7FAD13E1">
        <w:tblPrEx>
          <w:tblCellMar>
            <w:top w:w="0" w:type="dxa"/>
            <w:left w:w="108" w:type="dxa"/>
            <w:bottom w:w="0" w:type="dxa"/>
            <w:right w:w="108" w:type="dxa"/>
          </w:tblCellMar>
        </w:tblPrEx>
        <w:trPr>
          <w:trHeight w:val="1215"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66DA78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DCA1AC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374D4C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经招标人允许和事先安排，投标人及其代表方能进入考察的现场。但明确规定投标人及其代表不得让招标人在考察中负任何责任。投标人及其代表必须承担那些进入现场后，由于他们的行为所造成的人身伤害（不管是否致命）、财产损失或损坏，以及其他任何原因造成的损失、损坏或费用。</w:t>
            </w:r>
          </w:p>
        </w:tc>
      </w:tr>
      <w:tr w14:paraId="04C6B7D9">
        <w:tblPrEx>
          <w:tblCellMar>
            <w:top w:w="0" w:type="dxa"/>
            <w:left w:w="108" w:type="dxa"/>
            <w:bottom w:w="0" w:type="dxa"/>
            <w:right w:w="108" w:type="dxa"/>
          </w:tblCellMar>
        </w:tblPrEx>
        <w:trPr>
          <w:trHeight w:val="1215"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7F7D06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344034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45ED08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3、投标人应按本投标须知前附表所述时间和要求对</w:t>
            </w:r>
            <w:r>
              <w:rPr>
                <w:rFonts w:hint="eastAsia" w:ascii="宋体" w:hAnsi="宋体" w:cs="宋体"/>
                <w:kern w:val="0"/>
                <w:sz w:val="20"/>
                <w:szCs w:val="20"/>
                <w:lang w:val="en-US" w:eastAsia="zh-CN"/>
              </w:rPr>
              <w:t>项目</w:t>
            </w:r>
            <w:r>
              <w:rPr>
                <w:rFonts w:hint="eastAsia" w:ascii="宋体" w:hAnsi="宋体" w:cs="宋体"/>
                <w:kern w:val="0"/>
                <w:sz w:val="20"/>
                <w:szCs w:val="20"/>
              </w:rPr>
              <w:t>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tc>
      </w:tr>
      <w:tr w14:paraId="75E0A553">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DE9D4C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9FFE47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64FD5E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4、招标人向投标人提供的有关现场的数据和资料，是招标人现有的能被投标人利用的资料，招标人对投标人做出的任何推论、理解和结论均不负责任</w:t>
            </w:r>
          </w:p>
        </w:tc>
      </w:tr>
      <w:tr w14:paraId="49CDBC00">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3369AA3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5</w:t>
            </w:r>
          </w:p>
        </w:tc>
        <w:tc>
          <w:tcPr>
            <w:tcW w:w="1247" w:type="dxa"/>
            <w:vMerge w:val="restart"/>
            <w:tcBorders>
              <w:top w:val="nil"/>
              <w:left w:val="single" w:color="auto" w:sz="4" w:space="0"/>
              <w:bottom w:val="single" w:color="auto" w:sz="4" w:space="0"/>
              <w:right w:val="single" w:color="auto" w:sz="4" w:space="0"/>
            </w:tcBorders>
            <w:noWrap w:val="0"/>
            <w:vAlign w:val="center"/>
          </w:tcPr>
          <w:p w14:paraId="505FF9C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经济标书的组成</w:t>
            </w:r>
          </w:p>
        </w:tc>
        <w:tc>
          <w:tcPr>
            <w:tcW w:w="6898" w:type="dxa"/>
            <w:tcBorders>
              <w:top w:val="nil"/>
              <w:left w:val="nil"/>
              <w:bottom w:val="single" w:color="auto" w:sz="4" w:space="0"/>
              <w:right w:val="single" w:color="auto" w:sz="4" w:space="0"/>
            </w:tcBorders>
            <w:noWrap w:val="0"/>
            <w:vAlign w:val="center"/>
          </w:tcPr>
          <w:p w14:paraId="0171E6D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lang w:val="en-US" w:eastAsia="zh-CN"/>
              </w:rPr>
              <w:t>1、</w:t>
            </w:r>
            <w:r>
              <w:rPr>
                <w:rFonts w:hint="eastAsia" w:ascii="宋体" w:hAnsi="宋体" w:cs="宋体"/>
                <w:kern w:val="0"/>
                <w:sz w:val="20"/>
                <w:szCs w:val="20"/>
                <w:highlight w:val="none"/>
              </w:rPr>
              <w:t>标书封面</w:t>
            </w:r>
            <w:r>
              <w:rPr>
                <w:rFonts w:hint="eastAsia" w:ascii="宋体" w:hAnsi="宋体" w:cs="宋体"/>
                <w:b/>
                <w:bCs/>
                <w:kern w:val="0"/>
                <w:sz w:val="20"/>
                <w:szCs w:val="20"/>
                <w:highlight w:val="none"/>
              </w:rPr>
              <w:t>（格式详附件</w:t>
            </w:r>
            <w:r>
              <w:rPr>
                <w:rFonts w:hint="eastAsia" w:ascii="宋体" w:hAnsi="宋体" w:cs="宋体"/>
                <w:b/>
                <w:bCs/>
                <w:kern w:val="0"/>
                <w:sz w:val="20"/>
                <w:szCs w:val="20"/>
                <w:highlight w:val="none"/>
                <w:lang w:val="en-US" w:eastAsia="zh-CN"/>
              </w:rPr>
              <w:t>2</w:t>
            </w:r>
            <w:r>
              <w:rPr>
                <w:rFonts w:hint="eastAsia" w:ascii="宋体" w:hAnsi="宋体" w:cs="宋体"/>
                <w:b/>
                <w:bCs/>
                <w:kern w:val="0"/>
                <w:sz w:val="20"/>
                <w:szCs w:val="20"/>
                <w:highlight w:val="none"/>
              </w:rPr>
              <w:t>《经济标书》）</w:t>
            </w:r>
          </w:p>
        </w:tc>
      </w:tr>
      <w:tr w14:paraId="570E3878">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7B8C62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BF9BE7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DA855D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投标承诺书</w:t>
            </w:r>
            <w:bookmarkStart w:id="0" w:name="OLE_LINK2"/>
            <w:bookmarkStart w:id="1" w:name="OLE_LINK1"/>
            <w:r>
              <w:rPr>
                <w:rFonts w:hint="eastAsia" w:ascii="宋体" w:hAnsi="宋体" w:cs="宋体"/>
                <w:b/>
                <w:bCs/>
                <w:kern w:val="0"/>
                <w:sz w:val="20"/>
                <w:szCs w:val="20"/>
                <w:highlight w:val="none"/>
              </w:rPr>
              <w:t>（格式详附件</w:t>
            </w:r>
            <w:r>
              <w:rPr>
                <w:rFonts w:hint="eastAsia" w:ascii="宋体" w:hAnsi="宋体" w:cs="宋体"/>
                <w:b/>
                <w:bCs/>
                <w:kern w:val="0"/>
                <w:sz w:val="20"/>
                <w:szCs w:val="20"/>
                <w:highlight w:val="none"/>
                <w:lang w:val="en-US" w:eastAsia="zh-CN"/>
              </w:rPr>
              <w:t>3</w:t>
            </w:r>
            <w:r>
              <w:rPr>
                <w:rFonts w:hint="eastAsia" w:ascii="宋体" w:hAnsi="宋体" w:cs="宋体"/>
                <w:b/>
                <w:bCs/>
                <w:kern w:val="0"/>
                <w:sz w:val="20"/>
                <w:szCs w:val="20"/>
                <w:highlight w:val="none"/>
              </w:rPr>
              <w:t>《投标报价承诺书》）</w:t>
            </w:r>
            <w:bookmarkEnd w:id="0"/>
            <w:bookmarkEnd w:id="1"/>
          </w:p>
        </w:tc>
      </w:tr>
      <w:tr w14:paraId="2882773C">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EE17E5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17E86F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F56F85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highlight w:val="none"/>
              </w:rPr>
            </w:pPr>
            <w:r>
              <w:rPr>
                <w:rFonts w:hint="eastAsia" w:ascii="宋体" w:hAnsi="宋体" w:cs="宋体"/>
                <w:kern w:val="0"/>
                <w:sz w:val="20"/>
                <w:szCs w:val="20"/>
                <w:highlight w:val="none"/>
              </w:rPr>
              <w:t>3</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投标报价汇总表</w:t>
            </w:r>
            <w:r>
              <w:rPr>
                <w:rFonts w:hint="eastAsia" w:ascii="宋体" w:hAnsi="宋体" w:cs="宋体"/>
                <w:b/>
                <w:bCs/>
                <w:kern w:val="0"/>
                <w:sz w:val="20"/>
                <w:szCs w:val="20"/>
                <w:highlight w:val="none"/>
              </w:rPr>
              <w:t>（格式详</w:t>
            </w:r>
            <w:r>
              <w:rPr>
                <w:rFonts w:hint="eastAsia" w:ascii="宋体" w:hAnsi="宋体" w:cs="宋体"/>
                <w:b/>
                <w:bCs/>
                <w:kern w:val="0"/>
                <w:sz w:val="20"/>
                <w:szCs w:val="20"/>
                <w:highlight w:val="none"/>
                <w:lang w:val="en-US" w:eastAsia="zh-CN"/>
              </w:rPr>
              <w:t>附件1</w:t>
            </w:r>
            <w:r>
              <w:rPr>
                <w:rFonts w:hint="eastAsia" w:ascii="宋体" w:hAnsi="宋体" w:cs="宋体"/>
                <w:b/>
                <w:bCs/>
                <w:kern w:val="0"/>
                <w:sz w:val="20"/>
                <w:szCs w:val="20"/>
                <w:highlight w:val="none"/>
              </w:rPr>
              <w:t>《详</w:t>
            </w:r>
            <w:r>
              <w:rPr>
                <w:rFonts w:hint="eastAsia" w:ascii="宋体" w:hAnsi="宋体" w:cs="宋体"/>
                <w:b/>
                <w:bCs/>
                <w:kern w:val="0"/>
                <w:sz w:val="20"/>
                <w:szCs w:val="20"/>
                <w:highlight w:val="none"/>
                <w:lang w:val="en-US" w:eastAsia="zh-CN"/>
              </w:rPr>
              <w:t>见投标报价汇总表及项目量清单</w:t>
            </w:r>
            <w:r>
              <w:rPr>
                <w:rFonts w:hint="eastAsia" w:ascii="宋体" w:hAnsi="宋体" w:cs="宋体"/>
                <w:b/>
                <w:bCs/>
                <w:kern w:val="0"/>
                <w:sz w:val="20"/>
                <w:szCs w:val="20"/>
                <w:highlight w:val="none"/>
              </w:rPr>
              <w:t>》）</w:t>
            </w:r>
          </w:p>
        </w:tc>
      </w:tr>
      <w:tr w14:paraId="2064B1FD">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EFDA84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D192E5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3B4FCB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4</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投标报价编制说明</w:t>
            </w:r>
          </w:p>
        </w:tc>
      </w:tr>
      <w:tr w14:paraId="0DA405DE">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585BB91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07483D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16BABA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5</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经济标书的电子版本（Excel格式）</w:t>
            </w:r>
          </w:p>
        </w:tc>
      </w:tr>
      <w:tr w14:paraId="4DADEA22">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800148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1E70A8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385C929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6</w:t>
            </w:r>
            <w:r>
              <w:rPr>
                <w:rFonts w:hint="eastAsia" w:ascii="宋体" w:hAnsi="宋体" w:cs="宋体"/>
                <w:kern w:val="0"/>
                <w:sz w:val="20"/>
                <w:szCs w:val="20"/>
                <w:lang w:eastAsia="zh-CN"/>
              </w:rPr>
              <w:t>、</w:t>
            </w:r>
            <w:r>
              <w:rPr>
                <w:rFonts w:hint="eastAsia" w:ascii="宋体" w:hAnsi="宋体" w:cs="宋体"/>
                <w:kern w:val="0"/>
                <w:sz w:val="20"/>
                <w:szCs w:val="20"/>
              </w:rPr>
              <w:t xml:space="preserve">投标人营业执照副本复印件 </w:t>
            </w:r>
          </w:p>
        </w:tc>
      </w:tr>
      <w:tr w14:paraId="2244B465">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6092A8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05A2863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058272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7</w:t>
            </w:r>
            <w:r>
              <w:rPr>
                <w:rFonts w:hint="eastAsia" w:ascii="宋体" w:hAnsi="宋体" w:cs="宋体"/>
                <w:kern w:val="0"/>
                <w:sz w:val="20"/>
                <w:szCs w:val="20"/>
                <w:lang w:eastAsia="zh-CN"/>
              </w:rPr>
              <w:t>、</w:t>
            </w:r>
            <w:r>
              <w:rPr>
                <w:rFonts w:hint="eastAsia" w:ascii="宋体" w:hAnsi="宋体" w:cs="宋体"/>
                <w:kern w:val="0"/>
                <w:sz w:val="20"/>
                <w:szCs w:val="20"/>
              </w:rPr>
              <w:t>法定代表人资格证明书</w:t>
            </w:r>
          </w:p>
        </w:tc>
      </w:tr>
      <w:tr w14:paraId="473954B8">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1E7E67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477080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0490B9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8、</w:t>
            </w:r>
            <w:r>
              <w:rPr>
                <w:rFonts w:hint="eastAsia" w:ascii="宋体" w:hAnsi="宋体" w:cs="宋体"/>
                <w:kern w:val="0"/>
                <w:sz w:val="20"/>
                <w:szCs w:val="20"/>
              </w:rPr>
              <w:t>法定代表人委托代理人的委托书</w:t>
            </w:r>
            <w:r>
              <w:rPr>
                <w:rFonts w:hint="eastAsia" w:ascii="宋体" w:hAnsi="宋体" w:cs="宋体"/>
                <w:b/>
                <w:bCs/>
                <w:kern w:val="0"/>
                <w:sz w:val="20"/>
                <w:szCs w:val="20"/>
              </w:rPr>
              <w:t xml:space="preserve"> （格式详附件</w:t>
            </w:r>
            <w:r>
              <w:rPr>
                <w:rFonts w:hint="eastAsia" w:ascii="宋体" w:hAnsi="宋体" w:cs="宋体"/>
                <w:b/>
                <w:bCs/>
                <w:kern w:val="0"/>
                <w:sz w:val="20"/>
                <w:szCs w:val="20"/>
                <w:lang w:val="en-US" w:eastAsia="zh-CN"/>
              </w:rPr>
              <w:t>4</w:t>
            </w:r>
            <w:r>
              <w:rPr>
                <w:rFonts w:hint="eastAsia" w:ascii="宋体" w:hAnsi="宋体" w:cs="宋体"/>
                <w:b/>
                <w:bCs/>
                <w:kern w:val="0"/>
                <w:sz w:val="20"/>
                <w:szCs w:val="20"/>
              </w:rPr>
              <w:t>《授权委托书》）</w:t>
            </w:r>
          </w:p>
        </w:tc>
      </w:tr>
      <w:tr w14:paraId="3302D632">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5513A8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45A128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C05596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9、</w:t>
            </w:r>
            <w:r>
              <w:rPr>
                <w:rFonts w:hint="eastAsia" w:ascii="宋体" w:hAnsi="宋体" w:cs="宋体"/>
                <w:kern w:val="0"/>
                <w:sz w:val="20"/>
                <w:szCs w:val="20"/>
              </w:rPr>
              <w:t>投标人在过去</w:t>
            </w:r>
            <w:r>
              <w:rPr>
                <w:rFonts w:hint="eastAsia" w:ascii="宋体" w:hAnsi="宋体" w:cs="宋体"/>
                <w:kern w:val="0"/>
                <w:sz w:val="20"/>
                <w:szCs w:val="20"/>
                <w:lang w:val="en-US" w:eastAsia="zh-CN"/>
              </w:rPr>
              <w:t>五</w:t>
            </w:r>
            <w:r>
              <w:rPr>
                <w:rFonts w:hint="eastAsia" w:ascii="宋体" w:hAnsi="宋体" w:cs="宋体"/>
                <w:kern w:val="0"/>
                <w:sz w:val="20"/>
                <w:szCs w:val="20"/>
              </w:rPr>
              <w:t>年和现在正在进行的与本</w:t>
            </w:r>
            <w:r>
              <w:rPr>
                <w:rFonts w:hint="eastAsia" w:ascii="宋体" w:hAnsi="宋体" w:cs="宋体"/>
                <w:kern w:val="0"/>
                <w:sz w:val="20"/>
                <w:szCs w:val="20"/>
                <w:lang w:val="en-US" w:eastAsia="zh-CN"/>
              </w:rPr>
              <w:t>项目</w:t>
            </w:r>
            <w:r>
              <w:rPr>
                <w:rFonts w:hint="eastAsia" w:ascii="宋体" w:hAnsi="宋体" w:cs="宋体"/>
                <w:kern w:val="0"/>
                <w:sz w:val="20"/>
                <w:szCs w:val="20"/>
              </w:rPr>
              <w:t>相似的经验和合同履行情况</w:t>
            </w:r>
          </w:p>
        </w:tc>
      </w:tr>
      <w:tr w14:paraId="671B3E5A">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5E3D05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96DB69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7FD13A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10、</w:t>
            </w:r>
            <w:r>
              <w:rPr>
                <w:rFonts w:hint="eastAsia" w:ascii="宋体" w:hAnsi="宋体" w:cs="宋体"/>
                <w:kern w:val="0"/>
                <w:sz w:val="20"/>
                <w:szCs w:val="20"/>
              </w:rPr>
              <w:t xml:space="preserve"> 投标人的财务状况</w:t>
            </w:r>
          </w:p>
        </w:tc>
      </w:tr>
      <w:tr w14:paraId="5BC103F4">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1B9FD5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861184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71EDAA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11、</w:t>
            </w:r>
            <w:r>
              <w:rPr>
                <w:rFonts w:hint="eastAsia" w:ascii="宋体" w:hAnsi="宋体" w:cs="宋体"/>
                <w:kern w:val="0"/>
                <w:sz w:val="20"/>
                <w:szCs w:val="20"/>
              </w:rPr>
              <w:t xml:space="preserve"> 有关目前涉及投标人的诉讼案情况</w:t>
            </w:r>
          </w:p>
        </w:tc>
      </w:tr>
      <w:tr w14:paraId="3CDA0C13">
        <w:tblPrEx>
          <w:tblCellMar>
            <w:top w:w="0" w:type="dxa"/>
            <w:left w:w="108" w:type="dxa"/>
            <w:bottom w:w="0" w:type="dxa"/>
            <w:right w:w="108" w:type="dxa"/>
          </w:tblCellMar>
        </w:tblPrEx>
        <w:trPr>
          <w:trHeight w:val="1215"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40C476D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6</w:t>
            </w:r>
          </w:p>
        </w:tc>
        <w:tc>
          <w:tcPr>
            <w:tcW w:w="1247" w:type="dxa"/>
            <w:vMerge w:val="restart"/>
            <w:tcBorders>
              <w:top w:val="nil"/>
              <w:left w:val="single" w:color="auto" w:sz="4" w:space="0"/>
              <w:bottom w:val="single" w:color="auto" w:sz="4" w:space="0"/>
              <w:right w:val="single" w:color="auto" w:sz="4" w:space="0"/>
            </w:tcBorders>
            <w:noWrap w:val="0"/>
            <w:vAlign w:val="center"/>
          </w:tcPr>
          <w:p w14:paraId="17DD4CF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招标文件的答疑、澄清及修改</w:t>
            </w:r>
          </w:p>
        </w:tc>
        <w:tc>
          <w:tcPr>
            <w:tcW w:w="6898" w:type="dxa"/>
            <w:tcBorders>
              <w:top w:val="nil"/>
              <w:left w:val="nil"/>
              <w:bottom w:val="single" w:color="auto" w:sz="4" w:space="0"/>
              <w:right w:val="single" w:color="auto" w:sz="4" w:space="0"/>
            </w:tcBorders>
            <w:noWrap w:val="0"/>
            <w:vAlign w:val="center"/>
          </w:tcPr>
          <w:p w14:paraId="0DF8EA7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1、要求澄清招标文件的投标人在踏勘现场后，第二天的14：00时前以书面形式（包括书面文字、传真、电子邮件等）提交问题。招标人将在投标截止日期前</w:t>
            </w:r>
            <w:r>
              <w:rPr>
                <w:rFonts w:hint="eastAsia" w:ascii="宋体" w:hAnsi="宋体" w:cs="宋体"/>
                <w:kern w:val="0"/>
                <w:sz w:val="20"/>
                <w:szCs w:val="20"/>
                <w:lang w:val="en-US" w:eastAsia="zh-CN"/>
              </w:rPr>
              <w:t>1</w:t>
            </w:r>
            <w:r>
              <w:rPr>
                <w:rFonts w:hint="eastAsia" w:ascii="宋体" w:hAnsi="宋体" w:cs="宋体"/>
                <w:kern w:val="0"/>
                <w:sz w:val="20"/>
                <w:szCs w:val="20"/>
              </w:rPr>
              <w:t>天以书面形式答复投标人提出的疑问和发出招标人需补充说明的内容。</w:t>
            </w:r>
          </w:p>
        </w:tc>
      </w:tr>
      <w:tr w14:paraId="12B94017">
        <w:tblPrEx>
          <w:tblCellMar>
            <w:top w:w="0" w:type="dxa"/>
            <w:left w:w="108" w:type="dxa"/>
            <w:bottom w:w="0" w:type="dxa"/>
            <w:right w:w="108" w:type="dxa"/>
          </w:tblCellMar>
        </w:tblPrEx>
        <w:trPr>
          <w:trHeight w:val="962"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C4943C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2F890D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B9E0CC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2、为使投标人在编制投标书时把修改通知内容考虑进去，招标人可以酌情延长递交投标书的截止时间。具体时间将在修改通知中写明，当招标文件、修改通知内容相互矛盾时，以最后发出的通知为准。</w:t>
            </w:r>
          </w:p>
        </w:tc>
      </w:tr>
      <w:tr w14:paraId="00DA95DD">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6A93552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7</w:t>
            </w:r>
          </w:p>
        </w:tc>
        <w:tc>
          <w:tcPr>
            <w:tcW w:w="1247" w:type="dxa"/>
            <w:vMerge w:val="restart"/>
            <w:tcBorders>
              <w:top w:val="nil"/>
              <w:left w:val="single" w:color="auto" w:sz="4" w:space="0"/>
              <w:bottom w:val="single" w:color="auto" w:sz="4" w:space="0"/>
              <w:right w:val="single" w:color="auto" w:sz="4" w:space="0"/>
            </w:tcBorders>
            <w:noWrap w:val="0"/>
            <w:vAlign w:val="center"/>
          </w:tcPr>
          <w:p w14:paraId="517DF29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投标书的形式、签署、提交及投标保证金</w:t>
            </w:r>
          </w:p>
        </w:tc>
        <w:tc>
          <w:tcPr>
            <w:tcW w:w="6898" w:type="dxa"/>
            <w:tcBorders>
              <w:top w:val="nil"/>
              <w:left w:val="nil"/>
              <w:bottom w:val="single" w:color="auto" w:sz="4" w:space="0"/>
              <w:right w:val="single" w:color="auto" w:sz="4" w:space="0"/>
            </w:tcBorders>
            <w:noWrap w:val="0"/>
            <w:vAlign w:val="center"/>
          </w:tcPr>
          <w:p w14:paraId="68B696C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rPr>
              <w:t xml:space="preserve">1、 </w:t>
            </w:r>
            <w:r>
              <w:rPr>
                <w:rFonts w:hint="eastAsia" w:ascii="宋体" w:hAnsi="宋体" w:cs="宋体"/>
                <w:kern w:val="0"/>
                <w:sz w:val="20"/>
                <w:szCs w:val="20"/>
                <w:lang w:val="en-US" w:eastAsia="zh-CN"/>
              </w:rPr>
              <w:t>按要求线下递交投标书</w:t>
            </w:r>
          </w:p>
        </w:tc>
      </w:tr>
      <w:tr w14:paraId="70E56363">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715290D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11DDEF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0B5D40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 投标人在递交投标书以后，不得更改投标书</w:t>
            </w:r>
          </w:p>
        </w:tc>
      </w:tr>
      <w:tr w14:paraId="51343B04">
        <w:tblPrEx>
          <w:tblCellMar>
            <w:top w:w="0" w:type="dxa"/>
            <w:left w:w="108" w:type="dxa"/>
            <w:bottom w:w="0" w:type="dxa"/>
            <w:right w:w="108" w:type="dxa"/>
          </w:tblCellMar>
        </w:tblPrEx>
        <w:trPr>
          <w:trHeight w:val="557"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7776875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086B90C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E85B12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、提交投标书同时投标人须将招标人提供的招标文件及相关资料一并交还。</w:t>
            </w:r>
          </w:p>
        </w:tc>
      </w:tr>
      <w:tr w14:paraId="3A3EC325">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5292886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8</w:t>
            </w:r>
          </w:p>
        </w:tc>
        <w:tc>
          <w:tcPr>
            <w:tcW w:w="1247" w:type="dxa"/>
            <w:vMerge w:val="restart"/>
            <w:tcBorders>
              <w:top w:val="nil"/>
              <w:left w:val="single" w:color="auto" w:sz="4" w:space="0"/>
              <w:bottom w:val="single" w:color="auto" w:sz="4" w:space="0"/>
              <w:right w:val="single" w:color="auto" w:sz="4" w:space="0"/>
            </w:tcBorders>
            <w:noWrap w:val="0"/>
            <w:vAlign w:val="center"/>
          </w:tcPr>
          <w:p w14:paraId="7181B1C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注意事项</w:t>
            </w:r>
          </w:p>
        </w:tc>
        <w:tc>
          <w:tcPr>
            <w:tcW w:w="6898" w:type="dxa"/>
            <w:tcBorders>
              <w:top w:val="nil"/>
              <w:left w:val="nil"/>
              <w:bottom w:val="single" w:color="auto" w:sz="4" w:space="0"/>
              <w:right w:val="single" w:color="auto" w:sz="4" w:space="0"/>
            </w:tcBorders>
            <w:noWrap w:val="0"/>
            <w:vAlign w:val="center"/>
          </w:tcPr>
          <w:p w14:paraId="33591D9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投标书有下列情形之一的按</w:t>
            </w:r>
            <w:r>
              <w:rPr>
                <w:rFonts w:hint="eastAsia" w:ascii="宋体" w:hAnsi="宋体" w:cs="宋体"/>
                <w:b/>
                <w:bCs/>
                <w:kern w:val="0"/>
                <w:sz w:val="20"/>
                <w:szCs w:val="20"/>
              </w:rPr>
              <w:t>废标</w:t>
            </w:r>
            <w:r>
              <w:rPr>
                <w:rFonts w:hint="eastAsia" w:ascii="宋体" w:hAnsi="宋体" w:cs="宋体"/>
                <w:kern w:val="0"/>
                <w:sz w:val="20"/>
                <w:szCs w:val="20"/>
              </w:rPr>
              <w:t>处理：</w:t>
            </w:r>
          </w:p>
        </w:tc>
      </w:tr>
      <w:tr w14:paraId="5A4A1812">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88A950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2C1F05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99A64C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1、投标书未密封；</w:t>
            </w:r>
          </w:p>
        </w:tc>
      </w:tr>
      <w:tr w14:paraId="2EE0A9FE">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501CD5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ACC747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967D8D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、无单位盖章并无法定代表人或法定代表人授权的代理人签字或盖章的（法人单位适用）；</w:t>
            </w:r>
          </w:p>
        </w:tc>
      </w:tr>
      <w:tr w14:paraId="3D0B6383">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8E862A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74FB14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3A9EF0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、未按规定的格式填写，内容不全或关键字迹模糊、无法辨认的；</w:t>
            </w:r>
          </w:p>
        </w:tc>
      </w:tr>
      <w:tr w14:paraId="11E8BF11">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5079B35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D2CE5A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63325D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、提交的投标书正、副本份数不符合招标文件要求的；</w:t>
            </w:r>
          </w:p>
        </w:tc>
      </w:tr>
      <w:tr w14:paraId="1AE00D2E">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A8564D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C5E303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18B491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5</w:t>
            </w:r>
            <w:r>
              <w:rPr>
                <w:rFonts w:hint="eastAsia" w:ascii="宋体" w:hAnsi="宋体" w:cs="宋体"/>
                <w:kern w:val="0"/>
                <w:sz w:val="20"/>
                <w:szCs w:val="20"/>
              </w:rPr>
              <w:t>、明显不符合技术规格、技术标准的要求；</w:t>
            </w:r>
          </w:p>
        </w:tc>
      </w:tr>
      <w:tr w14:paraId="20155AE7">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582592B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5C24C6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BB252F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6</w:t>
            </w:r>
            <w:r>
              <w:rPr>
                <w:rFonts w:hint="eastAsia" w:ascii="宋体" w:hAnsi="宋体" w:cs="宋体"/>
                <w:kern w:val="0"/>
                <w:sz w:val="20"/>
                <w:szCs w:val="20"/>
              </w:rPr>
              <w:t>、投标书附有招标人不能接受的条件；</w:t>
            </w:r>
          </w:p>
        </w:tc>
      </w:tr>
      <w:tr w14:paraId="457E4C36">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77EF35E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423BF5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1404EF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7</w:t>
            </w:r>
            <w:r>
              <w:rPr>
                <w:rFonts w:hint="eastAsia" w:ascii="宋体" w:hAnsi="宋体" w:cs="宋体"/>
                <w:kern w:val="0"/>
                <w:sz w:val="20"/>
                <w:szCs w:val="20"/>
              </w:rPr>
              <w:t>、不符合招标文件中规定的其他实质性要求的。</w:t>
            </w:r>
          </w:p>
        </w:tc>
      </w:tr>
      <w:tr w14:paraId="3E8E995B">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BBDE40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BF4E02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28C6C6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8</w:t>
            </w:r>
            <w:r>
              <w:rPr>
                <w:rFonts w:hint="eastAsia" w:ascii="宋体" w:hAnsi="宋体" w:cs="宋体"/>
                <w:kern w:val="0"/>
                <w:sz w:val="20"/>
                <w:szCs w:val="20"/>
              </w:rPr>
              <w:t>、投标书未页签。</w:t>
            </w:r>
          </w:p>
        </w:tc>
      </w:tr>
      <w:tr w14:paraId="58E3EFBB">
        <w:tblPrEx>
          <w:tblCellMar>
            <w:top w:w="0" w:type="dxa"/>
            <w:left w:w="108" w:type="dxa"/>
            <w:bottom w:w="0" w:type="dxa"/>
            <w:right w:w="108" w:type="dxa"/>
          </w:tblCellMar>
        </w:tblPrEx>
        <w:trPr>
          <w:trHeight w:val="709" w:hRule="atLeast"/>
          <w:jc w:val="center"/>
        </w:trPr>
        <w:tc>
          <w:tcPr>
            <w:tcW w:w="734" w:type="dxa"/>
            <w:vMerge w:val="restart"/>
            <w:tcBorders>
              <w:top w:val="nil"/>
              <w:left w:val="single" w:color="auto" w:sz="4" w:space="0"/>
              <w:right w:val="single" w:color="auto" w:sz="4" w:space="0"/>
            </w:tcBorders>
            <w:noWrap w:val="0"/>
            <w:vAlign w:val="center"/>
          </w:tcPr>
          <w:p w14:paraId="70DCF9E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9</w:t>
            </w:r>
          </w:p>
        </w:tc>
        <w:tc>
          <w:tcPr>
            <w:tcW w:w="1247" w:type="dxa"/>
            <w:vMerge w:val="restart"/>
            <w:tcBorders>
              <w:top w:val="nil"/>
              <w:left w:val="single" w:color="auto" w:sz="4" w:space="0"/>
              <w:right w:val="single" w:color="auto" w:sz="4" w:space="0"/>
            </w:tcBorders>
            <w:noWrap w:val="0"/>
            <w:vAlign w:val="center"/>
          </w:tcPr>
          <w:p w14:paraId="6176E78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开标、评标</w:t>
            </w:r>
          </w:p>
        </w:tc>
        <w:tc>
          <w:tcPr>
            <w:tcW w:w="6898" w:type="dxa"/>
            <w:tcBorders>
              <w:top w:val="nil"/>
              <w:left w:val="nil"/>
              <w:bottom w:val="single" w:color="auto" w:sz="4" w:space="0"/>
              <w:right w:val="single" w:color="auto" w:sz="4" w:space="0"/>
            </w:tcBorders>
            <w:noWrap w:val="0"/>
            <w:vAlign w:val="center"/>
          </w:tcPr>
          <w:p w14:paraId="4CF79CA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1、开标由招标人主持，评标小组人员参加内部开标。评标小组由招标人负责组建。</w:t>
            </w:r>
          </w:p>
        </w:tc>
      </w:tr>
      <w:tr w14:paraId="7F0E8859">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650C1CD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707E902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76F847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、在详细评标之前，招标人将首先审定每份投标书是否实质上符合招标文件的要求。如果投标书实质上不符合招标文件要求，招标人将予以拒绝。</w:t>
            </w:r>
          </w:p>
        </w:tc>
      </w:tr>
      <w:tr w14:paraId="0AF3B629">
        <w:tblPrEx>
          <w:tblCellMar>
            <w:top w:w="0" w:type="dxa"/>
            <w:left w:w="108" w:type="dxa"/>
            <w:bottom w:w="0" w:type="dxa"/>
            <w:right w:w="108" w:type="dxa"/>
          </w:tblCellMar>
        </w:tblPrEx>
        <w:trPr>
          <w:trHeight w:val="962" w:hRule="atLeast"/>
          <w:jc w:val="center"/>
        </w:trPr>
        <w:tc>
          <w:tcPr>
            <w:tcW w:w="734" w:type="dxa"/>
            <w:vMerge w:val="continue"/>
            <w:tcBorders>
              <w:left w:val="single" w:color="auto" w:sz="4" w:space="0"/>
              <w:right w:val="single" w:color="auto" w:sz="4" w:space="0"/>
            </w:tcBorders>
            <w:noWrap w:val="0"/>
            <w:vAlign w:val="center"/>
          </w:tcPr>
          <w:p w14:paraId="454593B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55906B6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E4C82C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、为了有助于投标书的审查、评价和比较，招标人可以个别地要求投标人澄清其标书，投标人应积极配合。有关澄清的要求与答复应以书面形式进行，但不应寻求、提出或允许更改标书中的价格或实质性内容</w:t>
            </w:r>
          </w:p>
        </w:tc>
      </w:tr>
      <w:tr w14:paraId="227E12FD">
        <w:tblPrEx>
          <w:tblCellMar>
            <w:top w:w="0" w:type="dxa"/>
            <w:left w:w="108" w:type="dxa"/>
            <w:bottom w:w="0" w:type="dxa"/>
            <w:right w:w="108" w:type="dxa"/>
          </w:tblCellMar>
        </w:tblPrEx>
        <w:trPr>
          <w:trHeight w:val="2012"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5C471A0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33B35F4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6D1D33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具体评标方法如下：</w:t>
            </w:r>
          </w:p>
          <w:p w14:paraId="4624345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(1)开标时按先开技术标（如有）、后开经济标的原则进行，技术标评审不合格的单位，其经济标不予开启，直接作废标处理。</w:t>
            </w:r>
          </w:p>
          <w:p w14:paraId="776C38E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(2)经济标开标后，根据报价由低到高的顺序确定供应商中标优先次序，但投标价格显著低于市场合理价且投标人无法证明其合理性的除外。</w:t>
            </w:r>
          </w:p>
          <w:p w14:paraId="06654F7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(3)招标人有权根据投标人的报价情况，确定拟定中标单位的数量。</w:t>
            </w:r>
          </w:p>
        </w:tc>
      </w:tr>
      <w:tr w14:paraId="6CD1535D">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right w:val="single" w:color="auto" w:sz="4" w:space="0"/>
            </w:tcBorders>
            <w:noWrap w:val="0"/>
            <w:vAlign w:val="center"/>
          </w:tcPr>
          <w:p w14:paraId="7A311B19">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rPr>
              <w:t>1</w:t>
            </w:r>
            <w:r>
              <w:rPr>
                <w:rFonts w:hint="eastAsia" w:ascii="宋体" w:hAnsi="宋体" w:cs="宋体"/>
                <w:b/>
                <w:bCs/>
                <w:kern w:val="0"/>
                <w:szCs w:val="21"/>
                <w:lang w:val="en-US" w:eastAsia="zh-CN"/>
              </w:rPr>
              <w:t>0</w:t>
            </w:r>
          </w:p>
        </w:tc>
        <w:tc>
          <w:tcPr>
            <w:tcW w:w="1247" w:type="dxa"/>
            <w:vMerge w:val="restart"/>
            <w:tcBorders>
              <w:top w:val="nil"/>
              <w:left w:val="single" w:color="auto" w:sz="4" w:space="0"/>
              <w:right w:val="single" w:color="auto" w:sz="4" w:space="0"/>
            </w:tcBorders>
            <w:noWrap w:val="0"/>
            <w:vAlign w:val="center"/>
          </w:tcPr>
          <w:p w14:paraId="4D3A17A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议标、定标</w:t>
            </w:r>
          </w:p>
        </w:tc>
        <w:tc>
          <w:tcPr>
            <w:tcW w:w="6898" w:type="dxa"/>
            <w:tcBorders>
              <w:top w:val="nil"/>
              <w:left w:val="nil"/>
              <w:bottom w:val="single" w:color="auto" w:sz="4" w:space="0"/>
              <w:right w:val="single" w:color="auto" w:sz="4" w:space="0"/>
            </w:tcBorders>
            <w:noWrap w:val="0"/>
            <w:vAlign w:val="center"/>
          </w:tcPr>
          <w:p w14:paraId="197395B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1、本次招标为</w:t>
            </w:r>
            <w:r>
              <w:rPr>
                <w:rFonts w:hint="eastAsia" w:ascii="宋体" w:hAnsi="宋体" w:cs="宋体"/>
                <w:kern w:val="0"/>
                <w:sz w:val="20"/>
                <w:szCs w:val="20"/>
                <w:lang w:val="en-US" w:eastAsia="zh-CN"/>
              </w:rPr>
              <w:t>邀请</w:t>
            </w:r>
            <w:r>
              <w:rPr>
                <w:rFonts w:hint="eastAsia" w:ascii="宋体" w:hAnsi="宋体" w:cs="宋体"/>
                <w:kern w:val="0"/>
                <w:sz w:val="20"/>
                <w:szCs w:val="20"/>
              </w:rPr>
              <w:t>招标，定标方式</w:t>
            </w:r>
            <w:r>
              <w:rPr>
                <w:rFonts w:hint="eastAsia" w:ascii="宋体" w:hAnsi="宋体" w:cs="宋体"/>
                <w:kern w:val="0"/>
                <w:sz w:val="20"/>
                <w:szCs w:val="20"/>
                <w:lang w:eastAsia="zh-CN"/>
              </w:rPr>
              <w:t>一招定标</w:t>
            </w:r>
            <w:r>
              <w:rPr>
                <w:rFonts w:hint="eastAsia" w:ascii="宋体" w:hAnsi="宋体" w:cs="宋体"/>
                <w:kern w:val="0"/>
                <w:sz w:val="20"/>
                <w:szCs w:val="20"/>
              </w:rPr>
              <w:t>、合理</w:t>
            </w:r>
            <w:r>
              <w:rPr>
                <w:rFonts w:hint="eastAsia" w:ascii="宋体" w:hAnsi="宋体" w:cs="宋体"/>
                <w:kern w:val="0"/>
                <w:sz w:val="20"/>
                <w:szCs w:val="20"/>
                <w:lang w:eastAsia="zh-CN"/>
              </w:rPr>
              <w:t>最</w:t>
            </w:r>
            <w:r>
              <w:rPr>
                <w:rFonts w:hint="eastAsia" w:ascii="宋体" w:hAnsi="宋体" w:cs="宋体"/>
                <w:kern w:val="0"/>
                <w:sz w:val="20"/>
                <w:szCs w:val="20"/>
              </w:rPr>
              <w:t>低价中标的方式进行。</w:t>
            </w:r>
          </w:p>
        </w:tc>
      </w:tr>
      <w:tr w14:paraId="3EA652AD">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2E23021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282AFCB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D5FCD6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、最后议标报价</w:t>
            </w:r>
            <w:r>
              <w:rPr>
                <w:rFonts w:hint="eastAsia" w:ascii="宋体" w:hAnsi="宋体" w:cs="宋体"/>
                <w:i/>
                <w:color w:val="000000"/>
                <w:kern w:val="0"/>
                <w:sz w:val="20"/>
                <w:szCs w:val="20"/>
              </w:rPr>
              <w:t>为合理低价</w:t>
            </w:r>
            <w:r>
              <w:rPr>
                <w:rFonts w:hint="eastAsia" w:ascii="宋体" w:hAnsi="宋体" w:cs="宋体"/>
                <w:color w:val="000000"/>
                <w:kern w:val="0"/>
                <w:sz w:val="20"/>
                <w:szCs w:val="20"/>
              </w:rPr>
              <w:t>的投标人为中标单位。</w:t>
            </w:r>
            <w:r>
              <w:rPr>
                <w:rFonts w:hint="eastAsia" w:ascii="宋体" w:hAnsi="宋体" w:cs="宋体"/>
                <w:kern w:val="0"/>
                <w:sz w:val="20"/>
                <w:szCs w:val="20"/>
              </w:rPr>
              <w:t>议标文件将成为投标书的组成部分。</w:t>
            </w:r>
          </w:p>
        </w:tc>
      </w:tr>
      <w:tr w14:paraId="0438B872">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482C79A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55370AE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shd w:val="clear" w:color="auto" w:fill="auto"/>
            <w:noWrap w:val="0"/>
            <w:vAlign w:val="center"/>
          </w:tcPr>
          <w:p w14:paraId="19F2331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3</w:t>
            </w:r>
            <w:r>
              <w:rPr>
                <w:rFonts w:hint="eastAsia" w:ascii="宋体" w:hAnsi="宋体" w:cs="宋体"/>
                <w:kern w:val="0"/>
                <w:sz w:val="20"/>
                <w:szCs w:val="20"/>
              </w:rPr>
              <w:t>、报价最低的单位若因为自身报价错误放弃中标，招标人除没收投标保证金外，有权视情节严重程度暂停其后续项目投标资格。</w:t>
            </w:r>
          </w:p>
        </w:tc>
      </w:tr>
      <w:tr w14:paraId="5313CCFE">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16F268D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67C4B54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shd w:val="clear" w:color="auto" w:fill="auto"/>
            <w:noWrap w:val="0"/>
            <w:vAlign w:val="center"/>
          </w:tcPr>
          <w:p w14:paraId="53D179E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4</w:t>
            </w:r>
            <w:r>
              <w:rPr>
                <w:rFonts w:hint="eastAsia" w:ascii="宋体" w:hAnsi="宋体" w:cs="宋体"/>
                <w:kern w:val="0"/>
                <w:sz w:val="20"/>
                <w:szCs w:val="20"/>
              </w:rPr>
              <w:t>、如经分析最低价单位报价存在不平衡报价或报价严重偏离市场水平，招标人将通过进一步澄清、说明、补正或再次回标的方式，以确定中标价。</w:t>
            </w:r>
          </w:p>
        </w:tc>
      </w:tr>
      <w:tr w14:paraId="29870822">
        <w:tblPrEx>
          <w:tblCellMar>
            <w:top w:w="0" w:type="dxa"/>
            <w:left w:w="108" w:type="dxa"/>
            <w:bottom w:w="0" w:type="dxa"/>
            <w:right w:w="108" w:type="dxa"/>
          </w:tblCellMar>
        </w:tblPrEx>
        <w:trPr>
          <w:trHeight w:val="962" w:hRule="atLeast"/>
          <w:jc w:val="center"/>
        </w:trPr>
        <w:tc>
          <w:tcPr>
            <w:tcW w:w="734" w:type="dxa"/>
            <w:tcBorders>
              <w:top w:val="nil"/>
              <w:left w:val="single" w:color="auto" w:sz="4" w:space="0"/>
              <w:bottom w:val="single" w:color="auto" w:sz="4" w:space="0"/>
              <w:right w:val="single" w:color="auto" w:sz="4" w:space="0"/>
            </w:tcBorders>
            <w:noWrap w:val="0"/>
            <w:vAlign w:val="center"/>
          </w:tcPr>
          <w:p w14:paraId="1F092BC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val="en-US" w:eastAsia="zh-CN"/>
              </w:rPr>
            </w:pPr>
            <w:r>
              <w:rPr>
                <w:rFonts w:hint="eastAsia" w:ascii="宋体" w:hAnsi="宋体" w:cs="宋体"/>
                <w:b/>
                <w:bCs/>
                <w:kern w:val="0"/>
                <w:szCs w:val="21"/>
              </w:rPr>
              <w:t>1</w:t>
            </w:r>
            <w:r>
              <w:rPr>
                <w:rFonts w:hint="eastAsia" w:ascii="宋体" w:hAnsi="宋体" w:cs="宋体"/>
                <w:b/>
                <w:bCs/>
                <w:kern w:val="0"/>
                <w:szCs w:val="21"/>
                <w:lang w:val="en-US" w:eastAsia="zh-CN"/>
              </w:rPr>
              <w:t>1</w:t>
            </w:r>
          </w:p>
        </w:tc>
        <w:tc>
          <w:tcPr>
            <w:tcW w:w="1247" w:type="dxa"/>
            <w:tcBorders>
              <w:top w:val="nil"/>
              <w:left w:val="single" w:color="auto" w:sz="4" w:space="0"/>
              <w:bottom w:val="single" w:color="auto" w:sz="4" w:space="0"/>
              <w:right w:val="single" w:color="auto" w:sz="4" w:space="0"/>
            </w:tcBorders>
            <w:noWrap w:val="0"/>
            <w:vAlign w:val="center"/>
          </w:tcPr>
          <w:p w14:paraId="09619E2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合同授予、履约保证</w:t>
            </w:r>
          </w:p>
        </w:tc>
        <w:tc>
          <w:tcPr>
            <w:tcW w:w="6898" w:type="dxa"/>
            <w:tcBorders>
              <w:top w:val="nil"/>
              <w:left w:val="nil"/>
              <w:bottom w:val="single" w:color="auto" w:sz="4" w:space="0"/>
              <w:right w:val="single" w:color="auto" w:sz="4" w:space="0"/>
            </w:tcBorders>
            <w:noWrap w:val="0"/>
            <w:vAlign w:val="center"/>
          </w:tcPr>
          <w:p w14:paraId="3D36A1C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1、在投标有效期截止前，招标人将以书面形式通知中标的投标人，中标人应立即做好进场准备，在收到招标人开工令后3日内进场</w:t>
            </w:r>
            <w:r>
              <w:rPr>
                <w:rFonts w:hint="eastAsia" w:ascii="宋体" w:hAnsi="宋体" w:cs="宋体"/>
                <w:kern w:val="0"/>
                <w:sz w:val="20"/>
                <w:szCs w:val="20"/>
                <w:lang w:val="en-US" w:eastAsia="zh-CN"/>
              </w:rPr>
              <w:t>开始安装</w:t>
            </w:r>
            <w:r>
              <w:rPr>
                <w:rFonts w:hint="eastAsia" w:ascii="宋体" w:hAnsi="宋体" w:cs="宋体"/>
                <w:kern w:val="0"/>
                <w:sz w:val="20"/>
                <w:szCs w:val="20"/>
              </w:rPr>
              <w:t>，进场人员及设备数量须按其投标时承诺。中标通知书将成为合同的组成部分。</w:t>
            </w:r>
          </w:p>
        </w:tc>
      </w:tr>
      <w:tr w14:paraId="582339AD">
        <w:tblPrEx>
          <w:tblCellMar>
            <w:top w:w="0" w:type="dxa"/>
            <w:left w:w="108" w:type="dxa"/>
            <w:bottom w:w="0" w:type="dxa"/>
            <w:right w:w="108" w:type="dxa"/>
          </w:tblCellMar>
        </w:tblPrEx>
        <w:trPr>
          <w:trHeight w:val="962" w:hRule="atLeast"/>
          <w:jc w:val="center"/>
        </w:trPr>
        <w:tc>
          <w:tcPr>
            <w:tcW w:w="734" w:type="dxa"/>
            <w:vMerge w:val="restart"/>
            <w:tcBorders>
              <w:top w:val="nil"/>
              <w:left w:val="single" w:color="auto" w:sz="4" w:space="0"/>
              <w:right w:val="single" w:color="auto" w:sz="4" w:space="0"/>
            </w:tcBorders>
            <w:noWrap w:val="0"/>
            <w:vAlign w:val="center"/>
          </w:tcPr>
          <w:p w14:paraId="1DF16AD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val="en-US" w:eastAsia="zh-CN"/>
              </w:rPr>
            </w:pPr>
            <w:r>
              <w:rPr>
                <w:rFonts w:hint="eastAsia" w:ascii="宋体" w:hAnsi="宋体" w:cs="宋体"/>
                <w:b/>
                <w:bCs/>
                <w:kern w:val="0"/>
                <w:szCs w:val="21"/>
              </w:rPr>
              <w:t>1</w:t>
            </w:r>
            <w:r>
              <w:rPr>
                <w:rFonts w:hint="eastAsia" w:ascii="宋体" w:hAnsi="宋体" w:cs="宋体"/>
                <w:b/>
                <w:bCs/>
                <w:kern w:val="0"/>
                <w:szCs w:val="21"/>
                <w:lang w:val="en-US" w:eastAsia="zh-CN"/>
              </w:rPr>
              <w:t>2</w:t>
            </w:r>
          </w:p>
        </w:tc>
        <w:tc>
          <w:tcPr>
            <w:tcW w:w="1247" w:type="dxa"/>
            <w:vMerge w:val="restart"/>
            <w:tcBorders>
              <w:top w:val="nil"/>
              <w:left w:val="single" w:color="auto" w:sz="4" w:space="0"/>
              <w:right w:val="single" w:color="auto" w:sz="4" w:space="0"/>
            </w:tcBorders>
            <w:noWrap w:val="0"/>
            <w:vAlign w:val="center"/>
          </w:tcPr>
          <w:p w14:paraId="2474274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其它</w:t>
            </w:r>
          </w:p>
        </w:tc>
        <w:tc>
          <w:tcPr>
            <w:tcW w:w="6898" w:type="dxa"/>
            <w:tcBorders>
              <w:top w:val="nil"/>
              <w:left w:val="nil"/>
              <w:bottom w:val="single" w:color="auto" w:sz="4" w:space="0"/>
              <w:right w:val="single" w:color="auto" w:sz="4" w:space="0"/>
            </w:tcBorders>
            <w:noWrap w:val="0"/>
            <w:vAlign w:val="center"/>
          </w:tcPr>
          <w:p w14:paraId="378B7C6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w:t>
            </w:r>
            <w:r>
              <w:rPr>
                <w:rFonts w:hint="eastAsia" w:ascii="宋体" w:hAnsi="宋体" w:cs="宋体"/>
                <w:kern w:val="0"/>
                <w:sz w:val="20"/>
                <w:szCs w:val="20"/>
                <w:lang w:eastAsia="zh-CN"/>
              </w:rPr>
              <w:t>、</w:t>
            </w:r>
            <w:r>
              <w:rPr>
                <w:rFonts w:hint="eastAsia" w:ascii="宋体" w:hAnsi="宋体" w:cs="宋体"/>
                <w:kern w:val="0"/>
                <w:sz w:val="20"/>
                <w:szCs w:val="20"/>
              </w:rPr>
              <w:t>招标方在签约前任何时候均有权接受或拒绝任何投标，宣布投标程序无效，或拒绝所有投标，并对由此引起的对投标方的影响不承担任何责任，也无</w:t>
            </w:r>
            <w:r>
              <w:rPr>
                <w:rFonts w:hint="eastAsia" w:ascii="宋体" w:hAnsi="宋体" w:cs="宋体"/>
                <w:color w:val="000000"/>
                <w:kern w:val="0"/>
                <w:sz w:val="20"/>
                <w:szCs w:val="20"/>
              </w:rPr>
              <w:t>须将理由通知投标方</w:t>
            </w:r>
            <w:r>
              <w:rPr>
                <w:rFonts w:hint="eastAsia" w:ascii="宋体" w:hAnsi="宋体" w:cs="宋体"/>
                <w:kern w:val="0"/>
                <w:sz w:val="20"/>
                <w:szCs w:val="20"/>
              </w:rPr>
              <w:t>。</w:t>
            </w:r>
          </w:p>
        </w:tc>
      </w:tr>
      <w:tr w14:paraId="11000FD8">
        <w:tblPrEx>
          <w:tblCellMar>
            <w:top w:w="0" w:type="dxa"/>
            <w:left w:w="108" w:type="dxa"/>
            <w:bottom w:w="0" w:type="dxa"/>
            <w:right w:w="108" w:type="dxa"/>
          </w:tblCellMar>
        </w:tblPrEx>
        <w:trPr>
          <w:trHeight w:val="498" w:hRule="atLeast"/>
          <w:jc w:val="center"/>
        </w:trPr>
        <w:tc>
          <w:tcPr>
            <w:tcW w:w="734" w:type="dxa"/>
            <w:vMerge w:val="continue"/>
            <w:tcBorders>
              <w:left w:val="single" w:color="auto" w:sz="4" w:space="0"/>
              <w:right w:val="single" w:color="auto" w:sz="4" w:space="0"/>
            </w:tcBorders>
            <w:noWrap w:val="0"/>
            <w:vAlign w:val="center"/>
          </w:tcPr>
          <w:p w14:paraId="48A0453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4E8B52B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086758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eastAsia="zh-CN"/>
              </w:rPr>
              <w:t>、</w:t>
            </w:r>
            <w:r>
              <w:rPr>
                <w:rFonts w:hint="eastAsia" w:ascii="宋体" w:hAnsi="宋体" w:cs="宋体"/>
                <w:kern w:val="0"/>
                <w:sz w:val="20"/>
                <w:szCs w:val="20"/>
              </w:rPr>
              <w:t xml:space="preserve"> 投标方要能提供招标方或相关合作单位需要投标方配合的工作和服务。</w:t>
            </w:r>
          </w:p>
        </w:tc>
      </w:tr>
      <w:tr w14:paraId="35A03168">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46CE6DE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7AFB84B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E92914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w:t>
            </w:r>
            <w:r>
              <w:rPr>
                <w:rFonts w:hint="eastAsia" w:ascii="宋体" w:hAnsi="宋体" w:cs="宋体"/>
                <w:kern w:val="0"/>
                <w:sz w:val="20"/>
                <w:szCs w:val="20"/>
                <w:lang w:eastAsia="zh-CN"/>
              </w:rPr>
              <w:t>、</w:t>
            </w:r>
            <w:r>
              <w:rPr>
                <w:rFonts w:hint="eastAsia" w:ascii="宋体" w:hAnsi="宋体" w:cs="宋体"/>
                <w:kern w:val="0"/>
                <w:sz w:val="20"/>
                <w:szCs w:val="20"/>
              </w:rPr>
              <w:t>要求投标方能根据</w:t>
            </w:r>
            <w:r>
              <w:rPr>
                <w:rFonts w:hint="eastAsia" w:ascii="宋体" w:hAnsi="宋体" w:cs="宋体"/>
                <w:kern w:val="0"/>
                <w:sz w:val="20"/>
                <w:szCs w:val="20"/>
                <w:lang w:val="en-US" w:eastAsia="zh-CN"/>
              </w:rPr>
              <w:t>招标</w:t>
            </w:r>
            <w:r>
              <w:rPr>
                <w:rFonts w:hint="eastAsia" w:ascii="宋体" w:hAnsi="宋体" w:cs="宋体"/>
                <w:kern w:val="0"/>
                <w:sz w:val="20"/>
                <w:szCs w:val="20"/>
              </w:rPr>
              <w:t>单位的具体安排和现场的实际情况，积极配合完成相应的节点工期目标。</w:t>
            </w:r>
          </w:p>
        </w:tc>
      </w:tr>
      <w:tr w14:paraId="7CC81824">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099B8B4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05551C3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CC3387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5</w:t>
            </w:r>
            <w:r>
              <w:rPr>
                <w:rFonts w:hint="eastAsia" w:ascii="宋体" w:hAnsi="宋体" w:cs="宋体"/>
                <w:kern w:val="0"/>
                <w:sz w:val="20"/>
                <w:szCs w:val="20"/>
                <w:lang w:eastAsia="zh-CN"/>
              </w:rPr>
              <w:t>、</w:t>
            </w:r>
            <w:r>
              <w:rPr>
                <w:rFonts w:hint="eastAsia" w:ascii="宋体" w:hAnsi="宋体" w:cs="宋体"/>
                <w:kern w:val="0"/>
                <w:sz w:val="20"/>
                <w:szCs w:val="20"/>
              </w:rPr>
              <w:t>不管投标结果如何，投标方应承担其投标书准备与递交所涉及的一切费用，招标方对上述费用不负任何责任。</w:t>
            </w:r>
          </w:p>
        </w:tc>
      </w:tr>
      <w:tr w14:paraId="06095C92">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7954971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1D963D3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0C25AD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6</w:t>
            </w:r>
            <w:r>
              <w:rPr>
                <w:rFonts w:hint="eastAsia" w:ascii="宋体" w:hAnsi="宋体" w:cs="宋体"/>
                <w:kern w:val="0"/>
                <w:sz w:val="20"/>
                <w:szCs w:val="20"/>
                <w:lang w:eastAsia="zh-CN"/>
              </w:rPr>
              <w:t>、</w:t>
            </w:r>
            <w:r>
              <w:rPr>
                <w:rFonts w:hint="eastAsia" w:ascii="宋体" w:hAnsi="宋体" w:cs="宋体"/>
                <w:kern w:val="0"/>
                <w:sz w:val="20"/>
                <w:szCs w:val="20"/>
              </w:rPr>
              <w:t>凡获得招标文件者，无论投标与否，均应对招标文件保密。但投标方、招标方约定无保密措施费。</w:t>
            </w:r>
          </w:p>
        </w:tc>
      </w:tr>
      <w:tr w14:paraId="6938D596">
        <w:tblPrEx>
          <w:tblCellMar>
            <w:top w:w="0" w:type="dxa"/>
            <w:left w:w="108" w:type="dxa"/>
            <w:bottom w:w="0" w:type="dxa"/>
            <w:right w:w="108" w:type="dxa"/>
          </w:tblCellMar>
        </w:tblPrEx>
        <w:trPr>
          <w:trHeight w:val="962" w:hRule="atLeast"/>
          <w:jc w:val="center"/>
        </w:trPr>
        <w:tc>
          <w:tcPr>
            <w:tcW w:w="734" w:type="dxa"/>
            <w:vMerge w:val="continue"/>
            <w:tcBorders>
              <w:left w:val="single" w:color="auto" w:sz="4" w:space="0"/>
              <w:right w:val="single" w:color="auto" w:sz="4" w:space="0"/>
            </w:tcBorders>
            <w:noWrap w:val="0"/>
            <w:vAlign w:val="center"/>
          </w:tcPr>
          <w:p w14:paraId="3AEF6CE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15F5F42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AE3A3A9">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7</w:t>
            </w:r>
            <w:r>
              <w:rPr>
                <w:rFonts w:hint="eastAsia" w:ascii="宋体" w:hAnsi="宋体" w:cs="宋体"/>
                <w:kern w:val="0"/>
                <w:sz w:val="20"/>
                <w:szCs w:val="20"/>
                <w:lang w:eastAsia="zh-CN"/>
              </w:rPr>
              <w:t>、</w:t>
            </w:r>
            <w:r>
              <w:rPr>
                <w:rFonts w:hint="eastAsia" w:ascii="宋体" w:hAnsi="宋体" w:cs="宋体"/>
                <w:kern w:val="0"/>
                <w:sz w:val="20"/>
                <w:szCs w:val="20"/>
              </w:rPr>
              <w:t>投标方应认真实地勘察</w:t>
            </w:r>
            <w:r>
              <w:rPr>
                <w:rFonts w:hint="eastAsia" w:ascii="宋体" w:hAnsi="宋体" w:cs="宋体"/>
                <w:kern w:val="0"/>
                <w:sz w:val="20"/>
                <w:szCs w:val="20"/>
                <w:lang w:val="en-US" w:eastAsia="zh-CN"/>
              </w:rPr>
              <w:t>项目</w:t>
            </w:r>
            <w:r>
              <w:rPr>
                <w:rFonts w:hint="eastAsia" w:ascii="宋体" w:hAnsi="宋体" w:cs="宋体"/>
                <w:kern w:val="0"/>
                <w:sz w:val="20"/>
                <w:szCs w:val="20"/>
              </w:rPr>
              <w:t>现场，熟悉现场情况，以获得可能影响施工组织安排的直接资料，否则一律被视为确认现场条件，并预料到了可能发生的任何费用。</w:t>
            </w:r>
          </w:p>
        </w:tc>
      </w:tr>
      <w:tr w14:paraId="5B4F1929">
        <w:tblPrEx>
          <w:tblCellMar>
            <w:top w:w="0" w:type="dxa"/>
            <w:left w:w="108" w:type="dxa"/>
            <w:bottom w:w="0" w:type="dxa"/>
            <w:right w:w="108" w:type="dxa"/>
          </w:tblCellMar>
        </w:tblPrEx>
        <w:trPr>
          <w:trHeight w:val="471"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267F0F4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23D84D1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single" w:color="auto" w:sz="4" w:space="0"/>
              <w:left w:val="nil"/>
              <w:bottom w:val="single" w:color="auto" w:sz="4" w:space="0"/>
              <w:right w:val="single" w:color="auto" w:sz="4" w:space="0"/>
            </w:tcBorders>
            <w:noWrap w:val="0"/>
            <w:vAlign w:val="center"/>
          </w:tcPr>
          <w:p w14:paraId="6D144B1C">
            <w:pPr>
              <w:keepNext w:val="0"/>
              <w:keepLines w:val="0"/>
              <w:pageBreakBefore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b/>
                <w:bCs/>
                <w:color w:val="000000"/>
                <w:sz w:val="24"/>
              </w:rPr>
            </w:pPr>
            <w:r>
              <w:rPr>
                <w:rFonts w:hint="eastAsia" w:ascii="宋体" w:hAnsi="宋体" w:cs="宋体"/>
                <w:kern w:val="0"/>
                <w:sz w:val="20"/>
                <w:szCs w:val="20"/>
              </w:rPr>
              <w:t>8</w:t>
            </w:r>
            <w:r>
              <w:rPr>
                <w:rFonts w:hint="eastAsia" w:ascii="宋体" w:hAnsi="宋体" w:cs="宋体"/>
                <w:kern w:val="0"/>
                <w:sz w:val="20"/>
                <w:szCs w:val="20"/>
                <w:lang w:eastAsia="zh-CN"/>
              </w:rPr>
              <w:t>、</w:t>
            </w:r>
            <w:r>
              <w:rPr>
                <w:rFonts w:hint="eastAsia" w:ascii="宋体" w:hAnsi="宋体" w:cs="宋体"/>
                <w:kern w:val="0"/>
                <w:sz w:val="20"/>
                <w:szCs w:val="20"/>
              </w:rPr>
              <w:t>投标方应严格遵守《招投标廉洁行为准则》</w:t>
            </w:r>
            <w:r>
              <w:rPr>
                <w:rFonts w:hint="eastAsia" w:ascii="宋体" w:hAnsi="宋体" w:cs="宋体"/>
                <w:b/>
                <w:bCs/>
                <w:kern w:val="0"/>
                <w:sz w:val="20"/>
                <w:szCs w:val="20"/>
                <w:lang w:eastAsia="zh-CN"/>
              </w:rPr>
              <w:t>（</w:t>
            </w:r>
            <w:r>
              <w:rPr>
                <w:rFonts w:hint="eastAsia" w:ascii="宋体" w:hAnsi="宋体" w:cs="宋体"/>
                <w:b/>
                <w:bCs/>
                <w:kern w:val="0"/>
                <w:sz w:val="20"/>
                <w:szCs w:val="20"/>
                <w:lang w:val="en-US" w:eastAsia="zh-CN"/>
              </w:rPr>
              <w:t>附件5</w:t>
            </w:r>
            <w:r>
              <w:rPr>
                <w:rFonts w:hint="eastAsia" w:ascii="宋体" w:hAnsi="宋体" w:cs="宋体"/>
                <w:b/>
                <w:bCs/>
                <w:kern w:val="0"/>
                <w:sz w:val="20"/>
                <w:szCs w:val="20"/>
                <w:lang w:eastAsia="zh-CN"/>
              </w:rPr>
              <w:t>）</w:t>
            </w:r>
          </w:p>
        </w:tc>
      </w:tr>
    </w:tbl>
    <w:p w14:paraId="55403A86">
      <w:pPr>
        <w:jc w:val="center"/>
        <w:rPr>
          <w:rFonts w:hint="eastAsia"/>
        </w:rPr>
      </w:pPr>
      <w:bookmarkStart w:id="2" w:name="_Toc165462727"/>
      <w:bookmarkStart w:id="3" w:name="_Toc183489071"/>
      <w:bookmarkStart w:id="4" w:name="_Toc183491249"/>
      <w:bookmarkStart w:id="5" w:name="_Toc163964018"/>
      <w:bookmarkStart w:id="6" w:name="_Toc301967027"/>
      <w:bookmarkStart w:id="7" w:name="_Toc183489293"/>
      <w:bookmarkStart w:id="8" w:name="_Toc183489541"/>
      <w:r>
        <w:rPr>
          <w:rFonts w:hint="eastAsia"/>
        </w:rPr>
        <w:br w:type="page"/>
      </w:r>
    </w:p>
    <w:p w14:paraId="4AD139D9">
      <w:pPr>
        <w:spacing w:line="360" w:lineRule="auto"/>
        <w:jc w:val="center"/>
        <w:rPr>
          <w:rFonts w:hint="eastAsia"/>
        </w:rPr>
      </w:pPr>
    </w:p>
    <w:p w14:paraId="5C73CCE4">
      <w:pPr>
        <w:spacing w:line="360" w:lineRule="auto"/>
        <w:jc w:val="center"/>
        <w:rPr>
          <w:rFonts w:hint="eastAsia"/>
          <w:sz w:val="32"/>
          <w:szCs w:val="32"/>
        </w:rPr>
      </w:pPr>
      <w:r>
        <w:rPr>
          <w:rStyle w:val="11"/>
          <w:rFonts w:hint="eastAsia"/>
          <w:b w:val="0"/>
          <w:bCs w:val="0"/>
          <w:sz w:val="32"/>
          <w:szCs w:val="32"/>
        </w:rPr>
        <w:t>投标复函</w:t>
      </w:r>
      <w:bookmarkEnd w:id="2"/>
      <w:bookmarkEnd w:id="3"/>
      <w:bookmarkEnd w:id="4"/>
      <w:bookmarkEnd w:id="5"/>
      <w:bookmarkEnd w:id="6"/>
      <w:bookmarkEnd w:id="7"/>
      <w:bookmarkEnd w:id="8"/>
    </w:p>
    <w:p w14:paraId="5C3FE598">
      <w:pPr>
        <w:spacing w:line="360" w:lineRule="auto"/>
        <w:rPr>
          <w:rFonts w:ascii="宋体" w:hAnsi="宋体"/>
          <w:sz w:val="24"/>
        </w:rPr>
      </w:pPr>
    </w:p>
    <w:p w14:paraId="0CE7EC2C">
      <w:pPr>
        <w:spacing w:line="360" w:lineRule="auto"/>
        <w:rPr>
          <w:rFonts w:hint="eastAsia" w:ascii="宋体" w:hAnsi="宋体" w:eastAsia="宋体"/>
          <w:b/>
          <w:sz w:val="24"/>
          <w:u w:val="single"/>
          <w:lang w:eastAsia="zh-CN"/>
        </w:rPr>
      </w:pPr>
      <w:r>
        <w:rPr>
          <w:rFonts w:hint="eastAsia" w:ascii="宋体" w:hAnsi="宋体"/>
          <w:b/>
          <w:sz w:val="24"/>
        </w:rPr>
        <w:t>复：</w:t>
      </w:r>
    </w:p>
    <w:p w14:paraId="29A7681B">
      <w:pPr>
        <w:spacing w:line="360" w:lineRule="auto"/>
        <w:rPr>
          <w:rFonts w:ascii="宋体" w:hAnsi="宋体"/>
          <w:sz w:val="24"/>
        </w:rPr>
      </w:pPr>
    </w:p>
    <w:p w14:paraId="0B11ABC8">
      <w:pPr>
        <w:spacing w:line="360" w:lineRule="auto"/>
        <w:ind w:firstLine="600" w:firstLineChars="250"/>
        <w:rPr>
          <w:rFonts w:hint="default" w:ascii="宋体" w:hAnsi="宋体" w:eastAsia="宋体"/>
          <w:sz w:val="24"/>
          <w:lang w:val="en-US" w:eastAsia="zh-CN"/>
        </w:rPr>
      </w:pPr>
      <w:r>
        <w:rPr>
          <w:rFonts w:hint="eastAsia" w:ascii="宋体" w:hAnsi="宋体"/>
          <w:sz w:val="24"/>
          <w:u w:val="single"/>
        </w:rPr>
        <w:t xml:space="preserve">                                 </w:t>
      </w:r>
      <w:r>
        <w:rPr>
          <w:rFonts w:hint="eastAsia" w:ascii="宋体" w:hAnsi="宋体"/>
          <w:sz w:val="24"/>
          <w:u w:val="none"/>
          <w:lang w:val="en-US" w:eastAsia="zh-CN"/>
        </w:rPr>
        <w:t>项目</w:t>
      </w:r>
      <w:r>
        <w:rPr>
          <w:rFonts w:hint="eastAsia" w:ascii="宋体" w:hAnsi="宋体"/>
          <w:sz w:val="24"/>
        </w:rPr>
        <w:t>投标邀请书已收悉，我单位经研究决定参加该项目的投标，并遵守招标文件的要求及投标的有关规定，办理有关的手续。</w:t>
      </w:r>
      <w:r>
        <w:rPr>
          <w:rFonts w:hint="eastAsia" w:ascii="宋体" w:hAnsi="宋体"/>
          <w:sz w:val="24"/>
          <w:lang w:val="en-US" w:eastAsia="zh-CN"/>
        </w:rPr>
        <w:t xml:space="preserve">  </w:t>
      </w:r>
    </w:p>
    <w:p w14:paraId="11D9B11E">
      <w:pPr>
        <w:spacing w:line="360" w:lineRule="auto"/>
        <w:rPr>
          <w:rFonts w:hint="eastAsia" w:ascii="宋体" w:hAnsi="宋体"/>
          <w:sz w:val="24"/>
          <w:u w:val="single"/>
        </w:rPr>
      </w:pPr>
      <w:r>
        <w:rPr>
          <w:rFonts w:hint="eastAsia" w:ascii="宋体" w:hAnsi="宋体"/>
          <w:sz w:val="24"/>
        </w:rPr>
        <w:t>我司传真机号码是：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0BC16AE">
      <w:pPr>
        <w:spacing w:line="360" w:lineRule="auto"/>
        <w:rPr>
          <w:rFonts w:hint="eastAsia" w:ascii="宋体" w:hAnsi="宋体"/>
          <w:sz w:val="24"/>
          <w:u w:val="single"/>
        </w:rPr>
      </w:pPr>
      <w:r>
        <w:rPr>
          <w:rFonts w:hint="eastAsia" w:ascii="宋体" w:hAnsi="宋体"/>
          <w:sz w:val="24"/>
        </w:rPr>
        <w:t>我司电子邮箱是：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7BFA69C0">
      <w:pPr>
        <w:spacing w:line="360" w:lineRule="auto"/>
        <w:ind w:left="0" w:leftChars="0" w:firstLine="480" w:firstLineChars="200"/>
        <w:rPr>
          <w:rFonts w:hint="eastAsia" w:ascii="宋体" w:hAnsi="宋体"/>
          <w:sz w:val="24"/>
          <w:u w:val="single"/>
        </w:rPr>
      </w:pPr>
      <w:r>
        <w:rPr>
          <w:rFonts w:hint="eastAsia" w:ascii="宋体" w:hAnsi="宋体"/>
          <w:sz w:val="24"/>
        </w:rPr>
        <w:t>我司开户银行是：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0DC28C3">
      <w:pPr>
        <w:spacing w:line="360" w:lineRule="auto"/>
        <w:rPr>
          <w:rFonts w:hint="eastAsia" w:ascii="宋体" w:hAnsi="宋体"/>
          <w:sz w:val="24"/>
        </w:rPr>
      </w:pPr>
      <w:r>
        <w:rPr>
          <w:rFonts w:hint="eastAsia" w:ascii="宋体" w:hAnsi="宋体"/>
          <w:sz w:val="24"/>
        </w:rPr>
        <w:t>我司银行帐户是：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26B96051">
      <w:pPr>
        <w:spacing w:line="360" w:lineRule="auto"/>
        <w:rPr>
          <w:rFonts w:hint="eastAsia" w:ascii="宋体" w:hAnsi="宋体" w:eastAsia="宋体"/>
          <w:sz w:val="24"/>
          <w:u w:val="single"/>
          <w:lang w:eastAsia="zh-CN"/>
        </w:rPr>
      </w:pPr>
      <w:r>
        <w:rPr>
          <w:rFonts w:hint="eastAsia" w:ascii="宋体" w:hAnsi="宋体"/>
          <w:sz w:val="24"/>
        </w:rPr>
        <w:t>我司联系人是：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（身份证号码：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none"/>
          <w:lang w:eastAsia="zh-CN"/>
        </w:rPr>
        <w:t>）</w:t>
      </w:r>
    </w:p>
    <w:p w14:paraId="59EC7983">
      <w:pPr>
        <w:spacing w:line="360" w:lineRule="auto"/>
        <w:rPr>
          <w:rFonts w:hint="eastAsia" w:ascii="宋体" w:hAnsi="宋体"/>
          <w:sz w:val="24"/>
        </w:rPr>
      </w:pPr>
      <w:r>
        <w:rPr>
          <w:rFonts w:hint="eastAsia" w:ascii="宋体" w:hAnsi="宋体"/>
          <w:sz w:val="24"/>
        </w:rPr>
        <w:t>联系人电话是：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26469E52">
      <w:pPr>
        <w:spacing w:line="360" w:lineRule="auto"/>
        <w:rPr>
          <w:rFonts w:ascii="宋体" w:hAnsi="宋体"/>
          <w:sz w:val="24"/>
        </w:rPr>
      </w:pPr>
      <w:r>
        <w:rPr>
          <w:rFonts w:hint="eastAsia" w:ascii="宋体" w:hAnsi="宋体"/>
          <w:sz w:val="24"/>
        </w:rPr>
        <w:t>专此函复。</w:t>
      </w:r>
    </w:p>
    <w:p w14:paraId="46D37D94">
      <w:pPr>
        <w:spacing w:line="360" w:lineRule="auto"/>
        <w:rPr>
          <w:rFonts w:ascii="宋体" w:hAnsi="宋体"/>
          <w:sz w:val="24"/>
        </w:rPr>
      </w:pPr>
    </w:p>
    <w:p w14:paraId="7F034C0A">
      <w:pPr>
        <w:spacing w:line="360" w:lineRule="auto"/>
        <w:ind w:firstLine="4320" w:firstLineChars="1800"/>
        <w:rPr>
          <w:rFonts w:ascii="宋体" w:hAnsi="宋体"/>
          <w:sz w:val="24"/>
        </w:rPr>
      </w:pPr>
      <w:r>
        <w:rPr>
          <w:rFonts w:hint="eastAsia" w:ascii="宋体" w:hAnsi="宋体"/>
          <w:sz w:val="24"/>
        </w:rPr>
        <w:t xml:space="preserve">单位：（公章）                         </w:t>
      </w:r>
    </w:p>
    <w:p w14:paraId="57CEADFD">
      <w:pPr>
        <w:spacing w:line="360" w:lineRule="auto"/>
        <w:ind w:firstLine="4800" w:firstLineChars="2000"/>
        <w:rPr>
          <w:rFonts w:ascii="宋体" w:hAnsi="宋体"/>
          <w:sz w:val="24"/>
        </w:rPr>
      </w:pPr>
      <w:r>
        <w:rPr>
          <w:rFonts w:hint="eastAsia" w:ascii="宋体" w:hAnsi="宋体"/>
          <w:sz w:val="24"/>
        </w:rPr>
        <w:t xml:space="preserve">法人代表：                             </w:t>
      </w:r>
    </w:p>
    <w:p w14:paraId="501C9FC7">
      <w:pPr>
        <w:spacing w:line="360" w:lineRule="auto"/>
        <w:ind w:firstLine="5520" w:firstLineChars="2300"/>
        <w:rPr>
          <w:rFonts w:hint="eastAsia" w:ascii="宋体" w:hAnsi="宋体"/>
          <w:sz w:val="24"/>
        </w:rPr>
      </w:pPr>
      <w:r>
        <w:rPr>
          <w:rFonts w:hint="eastAsia" w:ascii="宋体" w:hAnsi="宋体"/>
          <w:sz w:val="24"/>
        </w:rPr>
        <w:t xml:space="preserve">年 </w:t>
      </w:r>
      <w:r>
        <w:rPr>
          <w:rFonts w:hint="eastAsia" w:ascii="宋体" w:hAnsi="宋体"/>
          <w:sz w:val="24"/>
          <w:lang w:val="en-US" w:eastAsia="zh-CN"/>
        </w:rPr>
        <w:t xml:space="preserve"> </w:t>
      </w:r>
      <w:r>
        <w:rPr>
          <w:rFonts w:hint="eastAsia" w:ascii="宋体" w:hAnsi="宋体"/>
          <w:sz w:val="24"/>
        </w:rPr>
        <w:t xml:space="preserve">  月 </w:t>
      </w:r>
      <w:r>
        <w:rPr>
          <w:rFonts w:hint="eastAsia" w:ascii="宋体" w:hAnsi="宋体"/>
          <w:sz w:val="24"/>
          <w:lang w:val="en-US" w:eastAsia="zh-CN"/>
        </w:rPr>
        <w:t xml:space="preserve"> </w:t>
      </w:r>
      <w:r>
        <w:rPr>
          <w:rFonts w:hint="eastAsia" w:ascii="宋体" w:hAnsi="宋体"/>
          <w:sz w:val="24"/>
        </w:rPr>
        <w:t xml:space="preserve">  日</w:t>
      </w:r>
    </w:p>
    <w:p w14:paraId="7E7EBEBE">
      <w:pPr>
        <w:spacing w:line="360" w:lineRule="auto"/>
        <w:rPr>
          <w:rFonts w:hint="eastAsia" w:ascii="宋体" w:hAnsi="宋体"/>
          <w:sz w:val="24"/>
        </w:rPr>
      </w:pPr>
    </w:p>
    <w:p w14:paraId="3509A5EC">
      <w:pPr>
        <w:spacing w:line="360" w:lineRule="auto"/>
        <w:rPr>
          <w:rFonts w:hint="eastAsia"/>
          <w:lang w:val="en-US" w:eastAsia="zh-CN"/>
        </w:rPr>
        <w:sectPr>
          <w:pgSz w:w="11906" w:h="16838"/>
          <w:pgMar w:top="1440" w:right="1800" w:bottom="1440" w:left="1800" w:header="851" w:footer="992" w:gutter="0"/>
          <w:cols w:space="720" w:num="1"/>
          <w:titlePg/>
          <w:docGrid w:type="lines" w:linePitch="312" w:charSpace="0"/>
        </w:sectPr>
      </w:pPr>
      <w:r>
        <w:rPr>
          <w:rFonts w:hint="eastAsia" w:ascii="宋体" w:hAnsi="宋体"/>
          <w:b/>
          <w:szCs w:val="21"/>
        </w:rPr>
        <w:t>注：填写完上述投标复函并盖章,扫描后将扫描件Email至招标联系人邮箱</w:t>
      </w:r>
      <w:r>
        <w:rPr>
          <w:rFonts w:hint="eastAsia" w:ascii="宋体" w:hAnsi="宋体"/>
          <w:b/>
          <w:szCs w:val="21"/>
          <w:lang w:eastAsia="zh-CN"/>
        </w:rPr>
        <w:t>：</w:t>
      </w:r>
      <w:r>
        <w:rPr>
          <w:rFonts w:hint="eastAsia" w:ascii="宋体" w:hAnsi="宋体"/>
          <w:b/>
          <w:szCs w:val="21"/>
        </w:rPr>
        <w:fldChar w:fldCharType="begin"/>
      </w:r>
      <w:r>
        <w:rPr>
          <w:rFonts w:hint="eastAsia" w:ascii="宋体" w:hAnsi="宋体"/>
          <w:b/>
          <w:szCs w:val="21"/>
        </w:rPr>
        <w:instrText xml:space="preserve"> HYPERLINK "mailto:851227240@qq.com" </w:instrText>
      </w:r>
      <w:r>
        <w:rPr>
          <w:rFonts w:hint="eastAsia" w:ascii="宋体" w:hAnsi="宋体"/>
          <w:b/>
          <w:szCs w:val="21"/>
        </w:rPr>
        <w:fldChar w:fldCharType="separate"/>
      </w:r>
      <w:r>
        <w:rPr>
          <w:rStyle w:val="10"/>
          <w:rFonts w:hint="eastAsia" w:ascii="宋体" w:hAnsi="宋体"/>
          <w:b/>
          <w:szCs w:val="21"/>
          <w:lang w:val="en-US" w:eastAsia="zh-CN"/>
        </w:rPr>
        <w:t>252199739</w:t>
      </w:r>
      <w:r>
        <w:rPr>
          <w:rStyle w:val="10"/>
          <w:rFonts w:hint="eastAsia" w:ascii="宋体" w:hAnsi="宋体"/>
          <w:b/>
          <w:szCs w:val="21"/>
        </w:rPr>
        <w:t>@qq.com</w:t>
      </w:r>
      <w:r>
        <w:rPr>
          <w:rFonts w:hint="eastAsia" w:ascii="宋体" w:hAnsi="宋体"/>
          <w:b/>
          <w:szCs w:val="21"/>
        </w:rPr>
        <w:fldChar w:fldCharType="end"/>
      </w:r>
      <w:r>
        <w:rPr>
          <w:rFonts w:hint="eastAsia" w:ascii="宋体" w:hAnsi="宋体"/>
          <w:b/>
          <w:szCs w:val="21"/>
        </w:rPr>
        <w:t>）</w:t>
      </w:r>
    </w:p>
    <w:p w14:paraId="79B86673">
      <w:pPr>
        <w:pStyle w:val="2"/>
        <w:bidi w:val="0"/>
        <w:ind w:left="0" w:leftChars="0" w:firstLine="0" w:firstLineChars="0"/>
        <w:jc w:val="both"/>
        <w:rPr>
          <w:rFonts w:hint="eastAsia" w:ascii="楷体" w:hAnsi="楷体" w:eastAsia="楷体" w:cs="楷体"/>
          <w:b w:val="0"/>
          <w:bCs w:val="0"/>
          <w:lang w:val="en-US" w:eastAsia="zh-CN"/>
        </w:rPr>
      </w:pPr>
      <w:r>
        <w:rPr>
          <w:rFonts w:hint="eastAsia" w:ascii="楷体" w:hAnsi="楷体" w:eastAsia="楷体" w:cs="楷体"/>
          <w:b w:val="0"/>
          <w:bCs w:val="0"/>
          <w:lang w:val="en-US" w:eastAsia="zh-CN"/>
        </w:rPr>
        <w:t>附件1：</w:t>
      </w:r>
    </w:p>
    <w:p w14:paraId="7F4B373F">
      <w:pPr>
        <w:pStyle w:val="2"/>
        <w:bidi w:val="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kern w:val="0"/>
          <w:sz w:val="32"/>
          <w:szCs w:val="32"/>
          <w:lang w:val="en-US" w:eastAsia="zh-CN"/>
        </w:rPr>
        <w:t>投标报价汇总表及项目量清单</w:t>
      </w:r>
    </w:p>
    <w:p w14:paraId="0A21E10F">
      <w:pPr>
        <w:rPr>
          <w:rFonts w:hint="eastAsia"/>
          <w:lang w:val="en-US" w:eastAsia="zh-CN"/>
        </w:rPr>
      </w:pPr>
    </w:p>
    <w:p w14:paraId="59ECB0F2">
      <w:pPr>
        <w:pStyle w:val="2"/>
        <w:bidi w:val="0"/>
        <w:ind w:left="0" w:leftChars="0" w:firstLine="0" w:firstLineChars="0"/>
        <w:rPr>
          <w:rFonts w:hint="eastAsia" w:ascii="宋体" w:hAnsi="宋体"/>
          <w:b/>
          <w:sz w:val="32"/>
          <w:szCs w:val="32"/>
          <w:lang w:val="en-US" w:eastAsia="zh-CN"/>
        </w:rPr>
      </w:pPr>
      <w:r>
        <w:rPr>
          <w:rFonts w:hint="eastAsia" w:ascii="宋体" w:hAnsi="宋体"/>
          <w:b/>
          <w:sz w:val="32"/>
          <w:szCs w:val="32"/>
          <w:lang w:val="en-US" w:eastAsia="zh-CN"/>
        </w:rPr>
        <w:t>西安仲裁委信息查询系统服务项目预算单</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180"/>
        <w:gridCol w:w="1140"/>
        <w:gridCol w:w="1140"/>
        <w:gridCol w:w="1680"/>
        <w:gridCol w:w="1620"/>
        <w:gridCol w:w="4205"/>
      </w:tblGrid>
      <w:tr w14:paraId="57EC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07" w:type="dxa"/>
            <w:shd w:val="clear" w:color="auto" w:fill="FFFFFF" w:themeFill="background1"/>
            <w:noWrap w:val="0"/>
            <w:vAlign w:val="bottom"/>
          </w:tcPr>
          <w:p w14:paraId="185DE93B">
            <w:pPr>
              <w:ind w:left="0" w:leftChars="0" w:firstLine="0" w:firstLineChars="0"/>
              <w:jc w:val="center"/>
              <w:rPr>
                <w:rFonts w:hint="eastAsia" w:ascii="宋体" w:hAnsi="宋体"/>
                <w:color w:val="auto"/>
                <w:szCs w:val="21"/>
              </w:rPr>
            </w:pPr>
            <w:bookmarkStart w:id="9" w:name="OLE_LINK4"/>
            <w:r>
              <w:rPr>
                <w:rFonts w:hint="eastAsia" w:ascii="宋体" w:hAnsi="宋体"/>
                <w:color w:val="auto"/>
                <w:szCs w:val="21"/>
              </w:rPr>
              <w:t>序号</w:t>
            </w:r>
          </w:p>
        </w:tc>
        <w:tc>
          <w:tcPr>
            <w:tcW w:w="3180" w:type="dxa"/>
            <w:shd w:val="clear" w:color="auto" w:fill="FFFFFF" w:themeFill="background1"/>
            <w:noWrap w:val="0"/>
            <w:vAlign w:val="bottom"/>
          </w:tcPr>
          <w:p w14:paraId="6DA00607">
            <w:pPr>
              <w:ind w:firstLine="480" w:firstLineChars="200"/>
              <w:jc w:val="both"/>
              <w:rPr>
                <w:rFonts w:hint="eastAsia" w:ascii="宋体" w:hAnsi="宋体"/>
                <w:color w:val="auto"/>
                <w:szCs w:val="21"/>
              </w:rPr>
            </w:pPr>
            <w:r>
              <w:rPr>
                <w:rFonts w:hint="eastAsia" w:ascii="宋体" w:hAnsi="宋体"/>
                <w:color w:val="auto"/>
                <w:szCs w:val="21"/>
              </w:rPr>
              <w:t>名称</w:t>
            </w:r>
          </w:p>
        </w:tc>
        <w:tc>
          <w:tcPr>
            <w:tcW w:w="1140" w:type="dxa"/>
            <w:shd w:val="clear" w:color="auto" w:fill="FFFFFF" w:themeFill="background1"/>
            <w:noWrap w:val="0"/>
            <w:vAlign w:val="bottom"/>
          </w:tcPr>
          <w:p w14:paraId="21E3AF63">
            <w:pPr>
              <w:ind w:left="0" w:leftChars="0" w:firstLine="0" w:firstLineChars="0"/>
              <w:jc w:val="center"/>
              <w:rPr>
                <w:rFonts w:hint="eastAsia" w:ascii="宋体" w:hAnsi="宋体"/>
                <w:color w:val="auto"/>
                <w:szCs w:val="21"/>
              </w:rPr>
            </w:pPr>
            <w:r>
              <w:rPr>
                <w:rFonts w:hint="eastAsia" w:ascii="宋体" w:hAnsi="宋体"/>
                <w:color w:val="auto"/>
                <w:szCs w:val="21"/>
              </w:rPr>
              <w:t>单位</w:t>
            </w:r>
          </w:p>
        </w:tc>
        <w:tc>
          <w:tcPr>
            <w:tcW w:w="1140" w:type="dxa"/>
            <w:shd w:val="clear" w:color="auto" w:fill="FFFFFF" w:themeFill="background1"/>
            <w:noWrap w:val="0"/>
            <w:vAlign w:val="bottom"/>
          </w:tcPr>
          <w:p w14:paraId="23F58CB7">
            <w:pPr>
              <w:ind w:left="0" w:leftChars="0" w:firstLine="0" w:firstLineChars="0"/>
              <w:jc w:val="center"/>
              <w:rPr>
                <w:rFonts w:hint="eastAsia" w:ascii="宋体" w:hAnsi="宋体"/>
                <w:color w:val="auto"/>
                <w:szCs w:val="21"/>
              </w:rPr>
            </w:pPr>
            <w:r>
              <w:rPr>
                <w:rFonts w:hint="eastAsia" w:ascii="宋体" w:hAnsi="宋体"/>
                <w:color w:val="auto"/>
                <w:szCs w:val="21"/>
              </w:rPr>
              <w:t>数量</w:t>
            </w:r>
          </w:p>
        </w:tc>
        <w:tc>
          <w:tcPr>
            <w:tcW w:w="1680" w:type="dxa"/>
            <w:shd w:val="clear" w:color="auto" w:fill="FFFFFF" w:themeFill="background1"/>
            <w:noWrap w:val="0"/>
            <w:vAlign w:val="bottom"/>
          </w:tcPr>
          <w:p w14:paraId="6E1657CB">
            <w:pPr>
              <w:jc w:val="both"/>
              <w:rPr>
                <w:rFonts w:hint="eastAsia" w:ascii="宋体" w:hAnsi="宋体"/>
                <w:color w:val="auto"/>
                <w:szCs w:val="21"/>
              </w:rPr>
            </w:pPr>
            <w:r>
              <w:rPr>
                <w:rFonts w:hint="eastAsia" w:ascii="宋体" w:hAnsi="宋体"/>
                <w:color w:val="auto"/>
                <w:szCs w:val="21"/>
              </w:rPr>
              <w:t>单价</w:t>
            </w:r>
          </w:p>
        </w:tc>
        <w:tc>
          <w:tcPr>
            <w:tcW w:w="1620" w:type="dxa"/>
            <w:shd w:val="clear" w:color="auto" w:fill="FFFFFF" w:themeFill="background1"/>
            <w:noWrap w:val="0"/>
            <w:vAlign w:val="bottom"/>
          </w:tcPr>
          <w:p w14:paraId="2393BC21">
            <w:pPr>
              <w:jc w:val="both"/>
              <w:rPr>
                <w:rFonts w:hint="eastAsia" w:ascii="宋体" w:hAnsi="宋体"/>
                <w:color w:val="auto"/>
                <w:szCs w:val="21"/>
              </w:rPr>
            </w:pPr>
            <w:r>
              <w:rPr>
                <w:rFonts w:hint="eastAsia" w:ascii="宋体" w:hAnsi="宋体"/>
                <w:color w:val="auto"/>
                <w:szCs w:val="21"/>
              </w:rPr>
              <w:t>小计</w:t>
            </w:r>
          </w:p>
        </w:tc>
        <w:tc>
          <w:tcPr>
            <w:tcW w:w="4205" w:type="dxa"/>
            <w:shd w:val="clear" w:color="auto" w:fill="FFFFFF" w:themeFill="background1"/>
            <w:noWrap w:val="0"/>
            <w:vAlign w:val="bottom"/>
          </w:tcPr>
          <w:p w14:paraId="6AB93F31">
            <w:pPr>
              <w:ind w:firstLine="1200" w:firstLineChars="500"/>
              <w:jc w:val="both"/>
              <w:rPr>
                <w:rFonts w:hint="eastAsia" w:ascii="宋体" w:hAnsi="宋体"/>
                <w:color w:val="auto"/>
                <w:szCs w:val="21"/>
              </w:rPr>
            </w:pPr>
            <w:r>
              <w:rPr>
                <w:rFonts w:hint="eastAsia" w:ascii="宋体" w:hAnsi="宋体"/>
                <w:color w:val="auto"/>
                <w:szCs w:val="21"/>
              </w:rPr>
              <w:t>备注</w:t>
            </w:r>
          </w:p>
        </w:tc>
      </w:tr>
      <w:tr w14:paraId="1769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shd w:val="clear" w:color="auto" w:fill="FFFFFF" w:themeFill="background1"/>
            <w:noWrap w:val="0"/>
            <w:vAlign w:val="bottom"/>
          </w:tcPr>
          <w:p w14:paraId="182894E1">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一</w:t>
            </w:r>
          </w:p>
        </w:tc>
        <w:tc>
          <w:tcPr>
            <w:tcW w:w="3180" w:type="dxa"/>
            <w:shd w:val="clear" w:color="auto" w:fill="FFFFFF" w:themeFill="background1"/>
            <w:noWrap w:val="0"/>
            <w:vAlign w:val="bottom"/>
          </w:tcPr>
          <w:p w14:paraId="7F154654">
            <w:pPr>
              <w:ind w:left="0" w:leftChars="0" w:firstLine="0" w:firstLineChars="0"/>
              <w:jc w:val="both"/>
              <w:rPr>
                <w:rFonts w:hint="default" w:ascii="宋体" w:hAnsi="宋体" w:eastAsia="宋体"/>
                <w:szCs w:val="21"/>
                <w:lang w:val="en-US" w:eastAsia="zh-CN"/>
              </w:rPr>
            </w:pPr>
            <w:r>
              <w:rPr>
                <w:rFonts w:hint="eastAsia" w:ascii="宋体" w:hAnsi="宋体"/>
                <w:szCs w:val="21"/>
                <w:lang w:val="en-US" w:eastAsia="zh-CN"/>
              </w:rPr>
              <w:t>信息查询系统服务</w:t>
            </w:r>
          </w:p>
        </w:tc>
        <w:tc>
          <w:tcPr>
            <w:tcW w:w="1140" w:type="dxa"/>
            <w:noWrap w:val="0"/>
            <w:vAlign w:val="bottom"/>
          </w:tcPr>
          <w:p w14:paraId="5683BF2F">
            <w:pPr>
              <w:jc w:val="center"/>
              <w:rPr>
                <w:rFonts w:hint="eastAsia" w:ascii="宋体" w:hAnsi="宋体"/>
                <w:szCs w:val="21"/>
              </w:rPr>
            </w:pPr>
          </w:p>
        </w:tc>
        <w:tc>
          <w:tcPr>
            <w:tcW w:w="1140" w:type="dxa"/>
            <w:noWrap w:val="0"/>
            <w:vAlign w:val="bottom"/>
          </w:tcPr>
          <w:p w14:paraId="5425D495">
            <w:pPr>
              <w:jc w:val="center"/>
              <w:rPr>
                <w:rFonts w:hint="default" w:ascii="宋体" w:hAnsi="宋体" w:eastAsia="宋体"/>
                <w:szCs w:val="21"/>
                <w:lang w:val="en-US" w:eastAsia="zh-CN"/>
              </w:rPr>
            </w:pPr>
          </w:p>
        </w:tc>
        <w:tc>
          <w:tcPr>
            <w:tcW w:w="1680" w:type="dxa"/>
            <w:noWrap w:val="0"/>
            <w:vAlign w:val="bottom"/>
          </w:tcPr>
          <w:p w14:paraId="47CA838D">
            <w:pPr>
              <w:jc w:val="center"/>
              <w:rPr>
                <w:rFonts w:hint="eastAsia" w:ascii="宋体" w:hAnsi="宋体"/>
                <w:szCs w:val="21"/>
              </w:rPr>
            </w:pPr>
          </w:p>
        </w:tc>
        <w:tc>
          <w:tcPr>
            <w:tcW w:w="1620" w:type="dxa"/>
            <w:noWrap w:val="0"/>
            <w:vAlign w:val="bottom"/>
          </w:tcPr>
          <w:p w14:paraId="69699719">
            <w:pPr>
              <w:ind w:firstLine="240" w:firstLineChars="100"/>
              <w:rPr>
                <w:rFonts w:hint="default" w:ascii="宋体" w:hAnsi="宋体" w:eastAsia="宋体"/>
                <w:szCs w:val="21"/>
                <w:lang w:val="en-US" w:eastAsia="zh-CN"/>
              </w:rPr>
            </w:pPr>
          </w:p>
        </w:tc>
        <w:tc>
          <w:tcPr>
            <w:tcW w:w="4205" w:type="dxa"/>
            <w:noWrap w:val="0"/>
            <w:vAlign w:val="bottom"/>
          </w:tcPr>
          <w:p w14:paraId="4C2384CE">
            <w:pPr>
              <w:rPr>
                <w:rFonts w:hint="default" w:ascii="宋体" w:hAnsi="宋体" w:eastAsia="宋体"/>
                <w:szCs w:val="21"/>
                <w:lang w:val="en-US" w:eastAsia="zh-CN"/>
              </w:rPr>
            </w:pPr>
          </w:p>
        </w:tc>
      </w:tr>
      <w:tr w14:paraId="0D83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3FDE098B">
            <w:pPr>
              <w:ind w:left="0" w:leftChars="0" w:firstLine="0" w:firstLineChars="0"/>
              <w:jc w:val="center"/>
              <w:rPr>
                <w:rFonts w:hint="default" w:ascii="宋体" w:hAnsi="宋体"/>
                <w:szCs w:val="21"/>
                <w:lang w:val="en-US" w:eastAsia="zh-CN"/>
              </w:rPr>
            </w:pPr>
          </w:p>
        </w:tc>
        <w:tc>
          <w:tcPr>
            <w:tcW w:w="3180" w:type="dxa"/>
            <w:noWrap w:val="0"/>
            <w:vAlign w:val="bottom"/>
          </w:tcPr>
          <w:p w14:paraId="1EC45446">
            <w:pPr>
              <w:ind w:left="0" w:leftChars="0" w:firstLine="0" w:firstLineChars="0"/>
              <w:jc w:val="both"/>
              <w:rPr>
                <w:rFonts w:hint="default" w:ascii="宋体" w:hAnsi="宋体" w:eastAsia="宋体"/>
                <w:szCs w:val="21"/>
                <w:lang w:val="en-US" w:eastAsia="zh-CN"/>
              </w:rPr>
            </w:pPr>
          </w:p>
        </w:tc>
        <w:tc>
          <w:tcPr>
            <w:tcW w:w="1140" w:type="dxa"/>
            <w:noWrap w:val="0"/>
            <w:vAlign w:val="bottom"/>
          </w:tcPr>
          <w:p w14:paraId="1C75D455">
            <w:pPr>
              <w:ind w:left="0" w:leftChars="0" w:firstLine="0" w:firstLineChars="0"/>
              <w:jc w:val="both"/>
              <w:rPr>
                <w:rFonts w:hint="eastAsia" w:ascii="宋体" w:hAnsi="宋体"/>
                <w:kern w:val="2"/>
                <w:sz w:val="21"/>
                <w:szCs w:val="21"/>
                <w:lang w:val="en-US" w:eastAsia="zh-CN" w:bidi="ar-SA"/>
              </w:rPr>
            </w:pPr>
          </w:p>
        </w:tc>
        <w:tc>
          <w:tcPr>
            <w:tcW w:w="1140" w:type="dxa"/>
            <w:noWrap w:val="0"/>
            <w:vAlign w:val="bottom"/>
          </w:tcPr>
          <w:p w14:paraId="14FD3D3C">
            <w:pPr>
              <w:ind w:left="0" w:leftChars="0" w:firstLine="0" w:firstLineChars="0"/>
              <w:jc w:val="center"/>
              <w:rPr>
                <w:rFonts w:hint="default" w:ascii="宋体" w:hAnsi="宋体" w:eastAsia="宋体"/>
                <w:kern w:val="2"/>
                <w:sz w:val="21"/>
                <w:szCs w:val="21"/>
                <w:lang w:val="en-US" w:eastAsia="zh-CN" w:bidi="ar-SA"/>
              </w:rPr>
            </w:pPr>
          </w:p>
        </w:tc>
        <w:tc>
          <w:tcPr>
            <w:tcW w:w="1680" w:type="dxa"/>
            <w:noWrap w:val="0"/>
            <w:vAlign w:val="bottom"/>
          </w:tcPr>
          <w:p w14:paraId="55665CB0">
            <w:pPr>
              <w:jc w:val="both"/>
              <w:rPr>
                <w:rFonts w:hint="eastAsia" w:ascii="宋体" w:hAnsi="宋体"/>
                <w:kern w:val="2"/>
                <w:sz w:val="21"/>
                <w:szCs w:val="21"/>
                <w:lang w:val="en-US" w:eastAsia="zh-CN" w:bidi="ar-SA"/>
              </w:rPr>
            </w:pPr>
          </w:p>
        </w:tc>
        <w:tc>
          <w:tcPr>
            <w:tcW w:w="1620" w:type="dxa"/>
            <w:noWrap w:val="0"/>
            <w:vAlign w:val="bottom"/>
          </w:tcPr>
          <w:p w14:paraId="11AFA84E">
            <w:pPr>
              <w:jc w:val="center"/>
              <w:rPr>
                <w:rFonts w:hint="eastAsia" w:ascii="宋体" w:hAnsi="宋体"/>
                <w:kern w:val="2"/>
                <w:sz w:val="21"/>
                <w:szCs w:val="21"/>
                <w:lang w:val="en-US" w:eastAsia="zh-CN" w:bidi="ar-SA"/>
              </w:rPr>
            </w:pPr>
          </w:p>
        </w:tc>
        <w:tc>
          <w:tcPr>
            <w:tcW w:w="4205" w:type="dxa"/>
            <w:noWrap w:val="0"/>
            <w:vAlign w:val="bottom"/>
          </w:tcPr>
          <w:p w14:paraId="302CE9B8">
            <w:pPr>
              <w:rPr>
                <w:rFonts w:hint="eastAsia" w:ascii="宋体" w:hAnsi="宋体" w:eastAsia="宋体"/>
                <w:kern w:val="2"/>
                <w:sz w:val="21"/>
                <w:szCs w:val="21"/>
                <w:lang w:val="en-US" w:eastAsia="zh-CN" w:bidi="ar-SA"/>
              </w:rPr>
            </w:pPr>
          </w:p>
        </w:tc>
      </w:tr>
      <w:tr w14:paraId="594A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1DB44530">
            <w:pPr>
              <w:ind w:left="0" w:leftChars="0" w:firstLine="0" w:firstLineChars="0"/>
              <w:jc w:val="center"/>
              <w:rPr>
                <w:rFonts w:hint="default" w:ascii="宋体" w:hAnsi="宋体"/>
                <w:szCs w:val="21"/>
                <w:lang w:val="en-US" w:eastAsia="zh-CN"/>
              </w:rPr>
            </w:pPr>
          </w:p>
        </w:tc>
        <w:tc>
          <w:tcPr>
            <w:tcW w:w="3180" w:type="dxa"/>
            <w:noWrap w:val="0"/>
            <w:vAlign w:val="bottom"/>
          </w:tcPr>
          <w:p w14:paraId="2DC11959">
            <w:pPr>
              <w:ind w:left="0" w:leftChars="0" w:firstLine="0" w:firstLineChars="0"/>
              <w:jc w:val="both"/>
              <w:rPr>
                <w:rFonts w:hint="default" w:ascii="宋体" w:hAnsi="宋体" w:eastAsia="宋体"/>
                <w:szCs w:val="21"/>
                <w:lang w:val="en-US" w:eastAsia="zh-CN"/>
              </w:rPr>
            </w:pPr>
          </w:p>
        </w:tc>
        <w:tc>
          <w:tcPr>
            <w:tcW w:w="1140" w:type="dxa"/>
            <w:noWrap w:val="0"/>
            <w:vAlign w:val="bottom"/>
          </w:tcPr>
          <w:p w14:paraId="226DA5A4">
            <w:pPr>
              <w:ind w:left="0" w:leftChars="0" w:firstLine="0" w:firstLineChars="0"/>
              <w:jc w:val="both"/>
              <w:rPr>
                <w:rFonts w:hint="eastAsia" w:ascii="宋体" w:hAnsi="宋体"/>
                <w:szCs w:val="21"/>
              </w:rPr>
            </w:pPr>
          </w:p>
        </w:tc>
        <w:tc>
          <w:tcPr>
            <w:tcW w:w="1140" w:type="dxa"/>
            <w:noWrap w:val="0"/>
            <w:vAlign w:val="bottom"/>
          </w:tcPr>
          <w:p w14:paraId="2CAD6192">
            <w:pPr>
              <w:ind w:left="0" w:leftChars="0" w:firstLine="0" w:firstLineChars="0"/>
              <w:jc w:val="center"/>
              <w:rPr>
                <w:rFonts w:hint="default" w:ascii="宋体" w:hAnsi="宋体" w:eastAsia="宋体"/>
                <w:szCs w:val="21"/>
                <w:lang w:val="en-US" w:eastAsia="zh-CN"/>
              </w:rPr>
            </w:pPr>
          </w:p>
        </w:tc>
        <w:tc>
          <w:tcPr>
            <w:tcW w:w="1680" w:type="dxa"/>
            <w:noWrap w:val="0"/>
            <w:vAlign w:val="bottom"/>
          </w:tcPr>
          <w:p w14:paraId="01F335B5">
            <w:pPr>
              <w:jc w:val="center"/>
              <w:rPr>
                <w:rFonts w:hint="default" w:ascii="宋体" w:hAnsi="宋体"/>
                <w:szCs w:val="21"/>
                <w:lang w:val="en-US" w:eastAsia="zh-CN"/>
              </w:rPr>
            </w:pPr>
          </w:p>
        </w:tc>
        <w:tc>
          <w:tcPr>
            <w:tcW w:w="1620" w:type="dxa"/>
            <w:noWrap w:val="0"/>
            <w:vAlign w:val="bottom"/>
          </w:tcPr>
          <w:p w14:paraId="4DA986DA">
            <w:pPr>
              <w:jc w:val="center"/>
              <w:rPr>
                <w:rFonts w:hint="default" w:ascii="宋体" w:hAnsi="宋体"/>
                <w:szCs w:val="21"/>
                <w:lang w:val="en-US" w:eastAsia="zh-CN"/>
              </w:rPr>
            </w:pPr>
          </w:p>
        </w:tc>
        <w:tc>
          <w:tcPr>
            <w:tcW w:w="4205" w:type="dxa"/>
            <w:noWrap w:val="0"/>
            <w:vAlign w:val="bottom"/>
          </w:tcPr>
          <w:p w14:paraId="437696AE">
            <w:pPr>
              <w:rPr>
                <w:rFonts w:hint="eastAsia" w:ascii="宋体" w:hAnsi="宋体"/>
                <w:szCs w:val="21"/>
              </w:rPr>
            </w:pPr>
          </w:p>
        </w:tc>
      </w:tr>
      <w:tr w14:paraId="76DA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7C517BC3">
            <w:pPr>
              <w:jc w:val="center"/>
              <w:rPr>
                <w:rFonts w:hint="eastAsia" w:ascii="宋体" w:hAnsi="宋体" w:eastAsia="宋体"/>
                <w:szCs w:val="21"/>
                <w:lang w:val="en-US" w:eastAsia="zh-CN"/>
              </w:rPr>
            </w:pPr>
          </w:p>
        </w:tc>
        <w:tc>
          <w:tcPr>
            <w:tcW w:w="3180" w:type="dxa"/>
            <w:noWrap w:val="0"/>
            <w:vAlign w:val="bottom"/>
          </w:tcPr>
          <w:p w14:paraId="3D87A6CD">
            <w:pPr>
              <w:ind w:left="0" w:leftChars="0" w:firstLine="0" w:firstLineChars="0"/>
              <w:rPr>
                <w:rFonts w:hint="eastAsia" w:ascii="宋体" w:hAnsi="宋体"/>
                <w:b/>
                <w:szCs w:val="21"/>
              </w:rPr>
            </w:pPr>
            <w:r>
              <w:rPr>
                <w:rFonts w:hint="eastAsia" w:ascii="宋体" w:hAnsi="宋体"/>
                <w:b/>
                <w:szCs w:val="21"/>
              </w:rPr>
              <w:t>工程管理费</w:t>
            </w:r>
          </w:p>
        </w:tc>
        <w:tc>
          <w:tcPr>
            <w:tcW w:w="1140" w:type="dxa"/>
            <w:noWrap w:val="0"/>
            <w:vAlign w:val="bottom"/>
          </w:tcPr>
          <w:p w14:paraId="7A03775E">
            <w:pPr>
              <w:ind w:left="0" w:leftChars="0" w:firstLine="0" w:firstLineChars="0"/>
              <w:jc w:val="center"/>
              <w:rPr>
                <w:rFonts w:hint="eastAsia" w:ascii="宋体" w:hAnsi="宋体" w:eastAsia="宋体"/>
                <w:b/>
                <w:szCs w:val="21"/>
                <w:lang w:val="en-US" w:eastAsia="zh-CN"/>
              </w:rPr>
            </w:pPr>
            <w:r>
              <w:rPr>
                <w:rFonts w:hint="eastAsia" w:ascii="宋体" w:hAnsi="宋体"/>
                <w:b/>
                <w:szCs w:val="21"/>
                <w:lang w:val="en-US" w:eastAsia="zh-CN"/>
              </w:rPr>
              <w:t>项</w:t>
            </w:r>
          </w:p>
        </w:tc>
        <w:tc>
          <w:tcPr>
            <w:tcW w:w="1140" w:type="dxa"/>
            <w:noWrap w:val="0"/>
            <w:vAlign w:val="bottom"/>
          </w:tcPr>
          <w:p w14:paraId="4DE68245">
            <w:pPr>
              <w:ind w:left="0" w:leftChars="0" w:firstLine="0" w:firstLineChars="0"/>
              <w:jc w:val="center"/>
              <w:rPr>
                <w:rFonts w:hint="eastAsia" w:ascii="宋体" w:hAnsi="宋体" w:eastAsia="宋体"/>
                <w:b/>
                <w:szCs w:val="21"/>
                <w:lang w:val="en-US" w:eastAsia="zh-CN"/>
              </w:rPr>
            </w:pPr>
            <w:r>
              <w:rPr>
                <w:rFonts w:hint="eastAsia" w:ascii="宋体" w:hAnsi="宋体"/>
                <w:b/>
                <w:szCs w:val="21"/>
                <w:lang w:val="en-US" w:eastAsia="zh-CN"/>
              </w:rPr>
              <w:t>1</w:t>
            </w:r>
          </w:p>
        </w:tc>
        <w:tc>
          <w:tcPr>
            <w:tcW w:w="1680" w:type="dxa"/>
            <w:noWrap w:val="0"/>
            <w:vAlign w:val="bottom"/>
          </w:tcPr>
          <w:p w14:paraId="3238168F">
            <w:pPr>
              <w:jc w:val="center"/>
              <w:rPr>
                <w:rFonts w:hint="default" w:ascii="宋体" w:hAnsi="宋体" w:eastAsia="宋体"/>
                <w:b/>
                <w:szCs w:val="21"/>
                <w:lang w:val="en-US" w:eastAsia="zh-CN"/>
              </w:rPr>
            </w:pPr>
          </w:p>
        </w:tc>
        <w:tc>
          <w:tcPr>
            <w:tcW w:w="1620" w:type="dxa"/>
            <w:noWrap w:val="0"/>
            <w:vAlign w:val="bottom"/>
          </w:tcPr>
          <w:p w14:paraId="564FCC14">
            <w:pPr>
              <w:jc w:val="center"/>
              <w:rPr>
                <w:rFonts w:hint="default" w:ascii="宋体" w:hAnsi="宋体" w:eastAsia="宋体"/>
                <w:b/>
                <w:szCs w:val="21"/>
                <w:lang w:val="en-US" w:eastAsia="zh-CN"/>
              </w:rPr>
            </w:pPr>
          </w:p>
        </w:tc>
        <w:tc>
          <w:tcPr>
            <w:tcW w:w="4205" w:type="dxa"/>
            <w:noWrap w:val="0"/>
            <w:vAlign w:val="bottom"/>
          </w:tcPr>
          <w:p w14:paraId="338B72EE">
            <w:pPr>
              <w:rPr>
                <w:rFonts w:hint="eastAsia" w:ascii="宋体" w:hAnsi="宋体"/>
                <w:szCs w:val="21"/>
              </w:rPr>
            </w:pPr>
          </w:p>
        </w:tc>
      </w:tr>
      <w:tr w14:paraId="2FDA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1589BDE6">
            <w:pPr>
              <w:jc w:val="center"/>
              <w:rPr>
                <w:rFonts w:hint="eastAsia" w:ascii="宋体" w:hAnsi="宋体"/>
                <w:szCs w:val="21"/>
              </w:rPr>
            </w:pPr>
          </w:p>
        </w:tc>
        <w:tc>
          <w:tcPr>
            <w:tcW w:w="3180" w:type="dxa"/>
            <w:noWrap w:val="0"/>
            <w:vAlign w:val="bottom"/>
          </w:tcPr>
          <w:p w14:paraId="66113894">
            <w:pPr>
              <w:ind w:left="0" w:leftChars="0" w:firstLine="0" w:firstLineChars="0"/>
              <w:rPr>
                <w:rFonts w:hint="eastAsia" w:ascii="宋体" w:hAnsi="宋体"/>
                <w:b/>
                <w:bCs/>
                <w:szCs w:val="21"/>
              </w:rPr>
            </w:pPr>
            <w:r>
              <w:rPr>
                <w:rFonts w:hint="eastAsia" w:ascii="宋体" w:hAnsi="宋体"/>
                <w:b/>
                <w:bCs/>
                <w:szCs w:val="21"/>
              </w:rPr>
              <w:t>税金</w:t>
            </w:r>
          </w:p>
        </w:tc>
        <w:tc>
          <w:tcPr>
            <w:tcW w:w="1140" w:type="dxa"/>
            <w:noWrap w:val="0"/>
            <w:vAlign w:val="bottom"/>
          </w:tcPr>
          <w:p w14:paraId="6B864222">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项</w:t>
            </w:r>
          </w:p>
        </w:tc>
        <w:tc>
          <w:tcPr>
            <w:tcW w:w="1140" w:type="dxa"/>
            <w:noWrap w:val="0"/>
            <w:vAlign w:val="bottom"/>
          </w:tcPr>
          <w:p w14:paraId="22B08E36">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1</w:t>
            </w:r>
          </w:p>
        </w:tc>
        <w:tc>
          <w:tcPr>
            <w:tcW w:w="1680" w:type="dxa"/>
            <w:noWrap w:val="0"/>
            <w:vAlign w:val="bottom"/>
          </w:tcPr>
          <w:p w14:paraId="4F5899E3">
            <w:pPr>
              <w:jc w:val="center"/>
              <w:rPr>
                <w:rFonts w:hint="default" w:ascii="宋体" w:hAnsi="宋体" w:eastAsia="宋体"/>
                <w:b/>
                <w:bCs/>
                <w:szCs w:val="21"/>
                <w:lang w:val="en-US" w:eastAsia="zh-CN"/>
              </w:rPr>
            </w:pPr>
          </w:p>
        </w:tc>
        <w:tc>
          <w:tcPr>
            <w:tcW w:w="1620" w:type="dxa"/>
            <w:noWrap w:val="0"/>
            <w:vAlign w:val="bottom"/>
          </w:tcPr>
          <w:p w14:paraId="0F0AE1DC">
            <w:pPr>
              <w:jc w:val="center"/>
              <w:rPr>
                <w:rFonts w:hint="default" w:ascii="宋体" w:hAnsi="宋体" w:eastAsia="宋体"/>
                <w:b/>
                <w:bCs/>
                <w:color w:val="000000"/>
                <w:sz w:val="28"/>
                <w:szCs w:val="28"/>
                <w:lang w:val="en-US" w:eastAsia="zh-CN"/>
              </w:rPr>
            </w:pPr>
          </w:p>
        </w:tc>
        <w:tc>
          <w:tcPr>
            <w:tcW w:w="4205" w:type="dxa"/>
            <w:noWrap w:val="0"/>
            <w:vAlign w:val="bottom"/>
          </w:tcPr>
          <w:p w14:paraId="01626B18">
            <w:pPr>
              <w:rPr>
                <w:rFonts w:hint="eastAsia" w:ascii="宋体" w:hAnsi="宋体"/>
                <w:b/>
                <w:bCs/>
                <w:sz w:val="28"/>
                <w:szCs w:val="28"/>
              </w:rPr>
            </w:pPr>
          </w:p>
        </w:tc>
      </w:tr>
      <w:tr w14:paraId="0025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6B1BBD86">
            <w:pPr>
              <w:jc w:val="center"/>
              <w:rPr>
                <w:rFonts w:hint="eastAsia" w:ascii="宋体" w:hAnsi="宋体"/>
                <w:szCs w:val="21"/>
              </w:rPr>
            </w:pPr>
          </w:p>
        </w:tc>
        <w:tc>
          <w:tcPr>
            <w:tcW w:w="3180" w:type="dxa"/>
            <w:noWrap w:val="0"/>
            <w:vAlign w:val="bottom"/>
          </w:tcPr>
          <w:p w14:paraId="0E75418A">
            <w:pPr>
              <w:ind w:left="0" w:leftChars="0" w:firstLine="0" w:firstLineChars="0"/>
              <w:rPr>
                <w:rFonts w:hint="eastAsia" w:ascii="宋体" w:hAnsi="宋体"/>
                <w:b/>
                <w:bCs/>
                <w:szCs w:val="21"/>
              </w:rPr>
            </w:pPr>
            <w:r>
              <w:rPr>
                <w:rFonts w:hint="eastAsia" w:ascii="宋体" w:hAnsi="宋体"/>
                <w:b/>
                <w:bCs/>
                <w:szCs w:val="21"/>
              </w:rPr>
              <w:t>合计</w:t>
            </w:r>
          </w:p>
        </w:tc>
        <w:tc>
          <w:tcPr>
            <w:tcW w:w="1140" w:type="dxa"/>
            <w:noWrap w:val="0"/>
            <w:vAlign w:val="bottom"/>
          </w:tcPr>
          <w:p w14:paraId="5D112B07">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项</w:t>
            </w:r>
          </w:p>
        </w:tc>
        <w:tc>
          <w:tcPr>
            <w:tcW w:w="1140" w:type="dxa"/>
            <w:noWrap w:val="0"/>
            <w:vAlign w:val="bottom"/>
          </w:tcPr>
          <w:p w14:paraId="10F36DDC">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1</w:t>
            </w:r>
          </w:p>
        </w:tc>
        <w:tc>
          <w:tcPr>
            <w:tcW w:w="3300" w:type="dxa"/>
            <w:gridSpan w:val="2"/>
            <w:noWrap w:val="0"/>
            <w:vAlign w:val="bottom"/>
          </w:tcPr>
          <w:p w14:paraId="067A9290">
            <w:pPr>
              <w:ind w:firstLine="562" w:firstLineChars="200"/>
              <w:rPr>
                <w:rFonts w:hint="default" w:ascii="宋体" w:hAnsi="宋体" w:eastAsia="宋体"/>
                <w:b/>
                <w:bCs/>
                <w:color w:val="000000"/>
                <w:sz w:val="28"/>
                <w:szCs w:val="28"/>
                <w:lang w:val="en-US" w:eastAsia="zh-CN"/>
              </w:rPr>
            </w:pPr>
          </w:p>
        </w:tc>
        <w:tc>
          <w:tcPr>
            <w:tcW w:w="4205" w:type="dxa"/>
            <w:noWrap w:val="0"/>
            <w:vAlign w:val="bottom"/>
          </w:tcPr>
          <w:p w14:paraId="533623EA">
            <w:pPr>
              <w:rPr>
                <w:rFonts w:hint="eastAsia" w:ascii="宋体" w:hAnsi="宋体"/>
                <w:b/>
                <w:bCs/>
                <w:szCs w:val="21"/>
              </w:rPr>
            </w:pPr>
            <w:r>
              <w:rPr>
                <w:rFonts w:hint="eastAsia" w:ascii="宋体" w:hAnsi="宋体"/>
                <w:b/>
                <w:bCs/>
                <w:sz w:val="21"/>
                <w:szCs w:val="21"/>
              </w:rPr>
              <w:t>本报价不含物业公司的任何费用</w:t>
            </w:r>
          </w:p>
        </w:tc>
      </w:tr>
      <w:bookmarkEnd w:id="9"/>
    </w:tbl>
    <w:p w14:paraId="475E149E">
      <w:pPr>
        <w:ind w:left="0" w:leftChars="0" w:firstLine="0" w:firstLineChars="0"/>
        <w:rPr>
          <w:rFonts w:hint="eastAsia"/>
        </w:rPr>
        <w:sectPr>
          <w:pgSz w:w="16838" w:h="11906" w:orient="landscape"/>
          <w:pgMar w:top="1800" w:right="1440" w:bottom="1800" w:left="1440" w:header="851" w:footer="992" w:gutter="0"/>
          <w:cols w:space="720" w:num="1"/>
          <w:titlePg/>
          <w:docGrid w:type="lines" w:linePitch="312" w:charSpace="0"/>
        </w:sectPr>
      </w:pPr>
    </w:p>
    <w:p w14:paraId="76A02FDA">
      <w:pPr>
        <w:ind w:left="0" w:leftChars="0" w:firstLine="0" w:firstLineChars="0"/>
        <w:rPr>
          <w:rFonts w:hint="eastAsia"/>
        </w:rPr>
      </w:pPr>
    </w:p>
    <w:tbl>
      <w:tblPr>
        <w:tblStyle w:val="6"/>
        <w:tblW w:w="8476" w:type="dxa"/>
        <w:tblInd w:w="108" w:type="dxa"/>
        <w:tblLayout w:type="fixed"/>
        <w:tblCellMar>
          <w:top w:w="0" w:type="dxa"/>
          <w:left w:w="108" w:type="dxa"/>
          <w:bottom w:w="0" w:type="dxa"/>
          <w:right w:w="108" w:type="dxa"/>
        </w:tblCellMar>
      </w:tblPr>
      <w:tblGrid>
        <w:gridCol w:w="7375"/>
        <w:gridCol w:w="1101"/>
      </w:tblGrid>
      <w:tr w14:paraId="3B9C5DD7">
        <w:tblPrEx>
          <w:tblCellMar>
            <w:top w:w="0" w:type="dxa"/>
            <w:left w:w="108" w:type="dxa"/>
            <w:bottom w:w="0" w:type="dxa"/>
            <w:right w:w="108" w:type="dxa"/>
          </w:tblCellMar>
        </w:tblPrEx>
        <w:trPr>
          <w:trHeight w:val="405" w:hRule="atLeast"/>
        </w:trPr>
        <w:tc>
          <w:tcPr>
            <w:tcW w:w="8476" w:type="dxa"/>
            <w:gridSpan w:val="2"/>
            <w:tcBorders>
              <w:top w:val="nil"/>
              <w:left w:val="nil"/>
              <w:bottom w:val="nil"/>
              <w:right w:val="nil"/>
            </w:tcBorders>
            <w:noWrap w:val="0"/>
            <w:vAlign w:val="center"/>
          </w:tcPr>
          <w:p w14:paraId="6D92E54F">
            <w:pPr>
              <w:widowControl/>
              <w:ind w:left="0" w:leftChars="0" w:firstLine="0" w:firstLineChars="0"/>
              <w:jc w:val="left"/>
              <w:rPr>
                <w:rFonts w:ascii="黑体" w:hAnsi="宋体" w:eastAsia="黑体" w:cs="宋体"/>
                <w:b/>
                <w:bCs/>
                <w:kern w:val="0"/>
                <w:sz w:val="32"/>
                <w:szCs w:val="32"/>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2：</w:t>
            </w:r>
            <w:r>
              <w:rPr>
                <w:rFonts w:ascii="Arial" w:hAnsi="Arial" w:eastAsia="黑体" w:cs="Arial"/>
                <w:b/>
                <w:bCs/>
                <w:kern w:val="0"/>
                <w:sz w:val="32"/>
                <w:szCs w:val="32"/>
              </w:rPr>
              <w:t xml:space="preserve">      </w:t>
            </w:r>
          </w:p>
        </w:tc>
      </w:tr>
      <w:tr w14:paraId="549215D7">
        <w:tblPrEx>
          <w:tblCellMar>
            <w:top w:w="0" w:type="dxa"/>
            <w:left w:w="108" w:type="dxa"/>
            <w:bottom w:w="0" w:type="dxa"/>
            <w:right w:w="108" w:type="dxa"/>
          </w:tblCellMar>
        </w:tblPrEx>
        <w:trPr>
          <w:trHeight w:val="675" w:hRule="atLeast"/>
        </w:trPr>
        <w:tc>
          <w:tcPr>
            <w:tcW w:w="7375" w:type="dxa"/>
            <w:tcBorders>
              <w:top w:val="nil"/>
              <w:left w:val="nil"/>
              <w:bottom w:val="nil"/>
              <w:right w:val="nil"/>
            </w:tcBorders>
            <w:noWrap w:val="0"/>
            <w:vAlign w:val="center"/>
          </w:tcPr>
          <w:p w14:paraId="3E76F0BF">
            <w:pPr>
              <w:widowControl/>
              <w:ind w:left="0" w:leftChars="0" w:firstLine="0" w:firstLineChars="0"/>
              <w:jc w:val="both"/>
              <w:rPr>
                <w:rFonts w:ascii="宋体" w:hAnsi="宋体" w:cs="宋体"/>
                <w:b/>
                <w:bCs/>
                <w:color w:val="FF00FF"/>
                <w:kern w:val="0"/>
                <w:sz w:val="52"/>
                <w:szCs w:val="52"/>
              </w:rPr>
            </w:pPr>
          </w:p>
        </w:tc>
        <w:tc>
          <w:tcPr>
            <w:tcW w:w="1101" w:type="dxa"/>
            <w:tcBorders>
              <w:top w:val="nil"/>
              <w:left w:val="nil"/>
              <w:bottom w:val="nil"/>
              <w:right w:val="nil"/>
            </w:tcBorders>
            <w:noWrap w:val="0"/>
            <w:vAlign w:val="bottom"/>
          </w:tcPr>
          <w:p w14:paraId="4DB15EB1">
            <w:pPr>
              <w:widowControl/>
              <w:jc w:val="left"/>
              <w:rPr>
                <w:rFonts w:ascii="宋体" w:hAnsi="宋体" w:cs="宋体"/>
                <w:kern w:val="0"/>
                <w:sz w:val="24"/>
              </w:rPr>
            </w:pPr>
          </w:p>
        </w:tc>
      </w:tr>
      <w:tr w14:paraId="1E4D4E57">
        <w:tblPrEx>
          <w:tblCellMar>
            <w:top w:w="0" w:type="dxa"/>
            <w:left w:w="108" w:type="dxa"/>
            <w:bottom w:w="0" w:type="dxa"/>
            <w:right w:w="108" w:type="dxa"/>
          </w:tblCellMar>
        </w:tblPrEx>
        <w:trPr>
          <w:trHeight w:val="1635" w:hRule="atLeast"/>
        </w:trPr>
        <w:tc>
          <w:tcPr>
            <w:tcW w:w="8476" w:type="dxa"/>
            <w:gridSpan w:val="2"/>
            <w:tcBorders>
              <w:top w:val="nil"/>
              <w:left w:val="nil"/>
              <w:bottom w:val="nil"/>
              <w:right w:val="nil"/>
            </w:tcBorders>
            <w:noWrap w:val="0"/>
            <w:vAlign w:val="center"/>
          </w:tcPr>
          <w:p w14:paraId="74EC4210">
            <w:pPr>
              <w:widowControl/>
              <w:jc w:val="center"/>
              <w:rPr>
                <w:rFonts w:hint="eastAsia" w:ascii="宋体" w:hAnsi="宋体" w:eastAsia="宋体" w:cs="宋体"/>
                <w:b/>
                <w:bCs/>
                <w:kern w:val="0"/>
                <w:sz w:val="52"/>
                <w:szCs w:val="52"/>
                <w:lang w:eastAsia="zh-CN"/>
              </w:rPr>
            </w:pPr>
            <w:r>
              <w:rPr>
                <w:rFonts w:hint="eastAsia" w:ascii="宋体" w:hAnsi="宋体" w:cs="宋体"/>
                <w:b/>
                <w:bCs/>
                <w:kern w:val="0"/>
                <w:sz w:val="52"/>
                <w:szCs w:val="52"/>
                <w:u w:val="single"/>
              </w:rPr>
              <w:t xml:space="preserve">                    </w:t>
            </w:r>
            <w:r>
              <w:rPr>
                <w:rFonts w:hint="eastAsia" w:ascii="宋体" w:hAnsi="宋体" w:cs="宋体"/>
                <w:b/>
                <w:bCs/>
                <w:kern w:val="0"/>
                <w:sz w:val="52"/>
                <w:szCs w:val="52"/>
                <w:lang w:val="en-US" w:eastAsia="zh-CN"/>
              </w:rPr>
              <w:t>项目</w:t>
            </w:r>
          </w:p>
        </w:tc>
      </w:tr>
      <w:tr w14:paraId="01EA86FC">
        <w:tblPrEx>
          <w:tblCellMar>
            <w:top w:w="0" w:type="dxa"/>
            <w:left w:w="108" w:type="dxa"/>
            <w:bottom w:w="0" w:type="dxa"/>
            <w:right w:w="108" w:type="dxa"/>
          </w:tblCellMar>
        </w:tblPrEx>
        <w:trPr>
          <w:trHeight w:val="375" w:hRule="atLeast"/>
        </w:trPr>
        <w:tc>
          <w:tcPr>
            <w:tcW w:w="7375" w:type="dxa"/>
            <w:tcBorders>
              <w:top w:val="nil"/>
              <w:left w:val="nil"/>
              <w:bottom w:val="nil"/>
              <w:right w:val="nil"/>
            </w:tcBorders>
            <w:noWrap w:val="0"/>
            <w:vAlign w:val="center"/>
          </w:tcPr>
          <w:p w14:paraId="0381D2BF">
            <w:pPr>
              <w:widowControl/>
              <w:rPr>
                <w:b/>
                <w:bCs/>
                <w:kern w:val="0"/>
                <w:sz w:val="28"/>
                <w:szCs w:val="28"/>
              </w:rPr>
            </w:pPr>
          </w:p>
        </w:tc>
        <w:tc>
          <w:tcPr>
            <w:tcW w:w="1101" w:type="dxa"/>
            <w:tcBorders>
              <w:top w:val="nil"/>
              <w:left w:val="nil"/>
              <w:bottom w:val="nil"/>
              <w:right w:val="nil"/>
            </w:tcBorders>
            <w:noWrap w:val="0"/>
            <w:vAlign w:val="bottom"/>
          </w:tcPr>
          <w:p w14:paraId="011E3A2C">
            <w:pPr>
              <w:widowControl/>
              <w:jc w:val="left"/>
              <w:rPr>
                <w:rFonts w:ascii="宋体" w:hAnsi="宋体" w:cs="宋体"/>
                <w:kern w:val="0"/>
                <w:sz w:val="24"/>
              </w:rPr>
            </w:pPr>
          </w:p>
        </w:tc>
      </w:tr>
      <w:tr w14:paraId="7ADDCECF">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43E22864">
            <w:pPr>
              <w:widowControl/>
              <w:jc w:val="center"/>
              <w:rPr>
                <w:rFonts w:ascii="宋体" w:hAnsi="宋体" w:cs="宋体"/>
                <w:b/>
                <w:bCs/>
                <w:kern w:val="0"/>
                <w:sz w:val="84"/>
                <w:szCs w:val="84"/>
              </w:rPr>
            </w:pPr>
            <w:r>
              <w:rPr>
                <w:rFonts w:hint="eastAsia" w:ascii="宋体" w:hAnsi="宋体" w:cs="宋体"/>
                <w:b/>
                <w:bCs/>
                <w:kern w:val="0"/>
                <w:sz w:val="84"/>
                <w:szCs w:val="84"/>
              </w:rPr>
              <w:t>经</w:t>
            </w:r>
          </w:p>
        </w:tc>
      </w:tr>
      <w:tr w14:paraId="127AB8B4">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13D0EBEF">
            <w:pPr>
              <w:widowControl/>
              <w:jc w:val="center"/>
              <w:rPr>
                <w:rFonts w:ascii="宋体" w:hAnsi="宋体" w:cs="宋体"/>
                <w:b/>
                <w:bCs/>
                <w:kern w:val="0"/>
                <w:sz w:val="84"/>
                <w:szCs w:val="84"/>
              </w:rPr>
            </w:pPr>
            <w:r>
              <w:rPr>
                <w:rFonts w:hint="eastAsia" w:ascii="宋体" w:hAnsi="宋体" w:cs="宋体"/>
                <w:b/>
                <w:bCs/>
                <w:kern w:val="0"/>
                <w:sz w:val="84"/>
                <w:szCs w:val="84"/>
              </w:rPr>
              <w:t>济</w:t>
            </w:r>
          </w:p>
        </w:tc>
      </w:tr>
      <w:tr w14:paraId="3661B66F">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5377697F">
            <w:pPr>
              <w:widowControl/>
              <w:jc w:val="center"/>
              <w:rPr>
                <w:rFonts w:ascii="宋体" w:hAnsi="宋体" w:cs="宋体"/>
                <w:b/>
                <w:bCs/>
                <w:kern w:val="0"/>
                <w:sz w:val="84"/>
                <w:szCs w:val="84"/>
              </w:rPr>
            </w:pPr>
            <w:r>
              <w:rPr>
                <w:rFonts w:hint="eastAsia" w:ascii="宋体" w:hAnsi="宋体" w:cs="宋体"/>
                <w:b/>
                <w:bCs/>
                <w:kern w:val="0"/>
                <w:sz w:val="84"/>
                <w:szCs w:val="84"/>
              </w:rPr>
              <w:t>标</w:t>
            </w:r>
          </w:p>
        </w:tc>
      </w:tr>
      <w:tr w14:paraId="2308A932">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55A6E062">
            <w:pPr>
              <w:widowControl/>
              <w:jc w:val="center"/>
              <w:rPr>
                <w:rFonts w:ascii="宋体" w:hAnsi="宋体" w:cs="宋体"/>
                <w:b/>
                <w:bCs/>
                <w:kern w:val="0"/>
                <w:sz w:val="84"/>
                <w:szCs w:val="84"/>
              </w:rPr>
            </w:pPr>
            <w:r>
              <w:rPr>
                <w:rFonts w:hint="eastAsia" w:ascii="宋体" w:hAnsi="宋体" w:cs="宋体"/>
                <w:b/>
                <w:bCs/>
                <w:kern w:val="0"/>
                <w:sz w:val="84"/>
                <w:szCs w:val="84"/>
              </w:rPr>
              <w:t>书</w:t>
            </w:r>
          </w:p>
        </w:tc>
      </w:tr>
      <w:tr w14:paraId="2C7AF680">
        <w:tblPrEx>
          <w:tblCellMar>
            <w:top w:w="0" w:type="dxa"/>
            <w:left w:w="108" w:type="dxa"/>
            <w:bottom w:w="0" w:type="dxa"/>
            <w:right w:w="108" w:type="dxa"/>
          </w:tblCellMar>
        </w:tblPrEx>
        <w:trPr>
          <w:trHeight w:val="555" w:hRule="atLeast"/>
        </w:trPr>
        <w:tc>
          <w:tcPr>
            <w:tcW w:w="7375" w:type="dxa"/>
            <w:tcBorders>
              <w:top w:val="nil"/>
              <w:left w:val="nil"/>
              <w:bottom w:val="nil"/>
              <w:right w:val="nil"/>
            </w:tcBorders>
            <w:noWrap w:val="0"/>
            <w:vAlign w:val="center"/>
          </w:tcPr>
          <w:p w14:paraId="0ACCF370">
            <w:pPr>
              <w:widowControl/>
              <w:rPr>
                <w:rFonts w:ascii="宋体" w:hAnsi="宋体" w:cs="宋体"/>
                <w:b/>
                <w:bCs/>
                <w:kern w:val="0"/>
                <w:sz w:val="32"/>
                <w:szCs w:val="32"/>
              </w:rPr>
            </w:pPr>
          </w:p>
        </w:tc>
        <w:tc>
          <w:tcPr>
            <w:tcW w:w="1101" w:type="dxa"/>
            <w:tcBorders>
              <w:top w:val="nil"/>
              <w:left w:val="nil"/>
              <w:bottom w:val="nil"/>
              <w:right w:val="nil"/>
            </w:tcBorders>
            <w:noWrap w:val="0"/>
            <w:vAlign w:val="center"/>
          </w:tcPr>
          <w:p w14:paraId="25D590AF">
            <w:pPr>
              <w:widowControl/>
              <w:jc w:val="left"/>
              <w:rPr>
                <w:rFonts w:ascii="宋体" w:hAnsi="宋体" w:cs="宋体"/>
                <w:kern w:val="0"/>
                <w:sz w:val="24"/>
              </w:rPr>
            </w:pPr>
          </w:p>
        </w:tc>
      </w:tr>
      <w:tr w14:paraId="2B19DD7A">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noWrap w:val="0"/>
            <w:vAlign w:val="center"/>
          </w:tcPr>
          <w:p w14:paraId="2591499C">
            <w:pPr>
              <w:widowControl/>
              <w:jc w:val="left"/>
              <w:rPr>
                <w:rFonts w:ascii="宋体" w:hAnsi="宋体" w:cs="宋体"/>
                <w:b/>
                <w:bCs/>
                <w:kern w:val="0"/>
                <w:sz w:val="32"/>
                <w:szCs w:val="32"/>
              </w:rPr>
            </w:pPr>
            <w:r>
              <w:rPr>
                <w:rFonts w:hint="eastAsia" w:ascii="宋体" w:hAnsi="宋体" w:cs="宋体"/>
                <w:b/>
                <w:bCs/>
                <w:kern w:val="0"/>
                <w:sz w:val="32"/>
                <w:szCs w:val="32"/>
              </w:rPr>
              <w:t>投标单位（盖法人公章）：</w:t>
            </w:r>
            <w:r>
              <w:rPr>
                <w:b/>
                <w:bCs/>
                <w:kern w:val="0"/>
                <w:sz w:val="32"/>
                <w:szCs w:val="32"/>
                <w:u w:val="single"/>
              </w:rPr>
              <w:t xml:space="preserve">                               </w:t>
            </w:r>
          </w:p>
        </w:tc>
      </w:tr>
      <w:tr w14:paraId="043F0889">
        <w:tblPrEx>
          <w:tblCellMar>
            <w:top w:w="0" w:type="dxa"/>
            <w:left w:w="108" w:type="dxa"/>
            <w:bottom w:w="0" w:type="dxa"/>
            <w:right w:w="108" w:type="dxa"/>
          </w:tblCellMar>
        </w:tblPrEx>
        <w:trPr>
          <w:trHeight w:val="690" w:hRule="atLeast"/>
        </w:trPr>
        <w:tc>
          <w:tcPr>
            <w:tcW w:w="8476" w:type="dxa"/>
            <w:gridSpan w:val="2"/>
            <w:tcBorders>
              <w:top w:val="nil"/>
              <w:left w:val="nil"/>
              <w:bottom w:val="nil"/>
              <w:right w:val="nil"/>
            </w:tcBorders>
            <w:noWrap w:val="0"/>
            <w:vAlign w:val="center"/>
          </w:tcPr>
          <w:p w14:paraId="07C1FAC7">
            <w:pPr>
              <w:widowControl/>
              <w:jc w:val="left"/>
              <w:rPr>
                <w:rFonts w:ascii="宋体" w:hAnsi="宋体" w:cs="宋体"/>
                <w:b/>
                <w:bCs/>
                <w:kern w:val="0"/>
                <w:sz w:val="32"/>
                <w:szCs w:val="32"/>
              </w:rPr>
            </w:pPr>
            <w:r>
              <w:rPr>
                <w:rFonts w:hint="eastAsia" w:ascii="宋体" w:hAnsi="宋体" w:cs="宋体"/>
                <w:b/>
                <w:bCs/>
                <w:kern w:val="0"/>
                <w:sz w:val="32"/>
                <w:szCs w:val="32"/>
              </w:rPr>
              <w:t>投标单位地址：</w:t>
            </w:r>
            <w:r>
              <w:rPr>
                <w:b/>
                <w:bCs/>
                <w:kern w:val="0"/>
                <w:sz w:val="32"/>
                <w:szCs w:val="32"/>
                <w:u w:val="single"/>
              </w:rPr>
              <w:t xml:space="preserve">          </w:t>
            </w:r>
            <w:r>
              <w:rPr>
                <w:rFonts w:hint="eastAsia"/>
                <w:b/>
                <w:bCs/>
                <w:kern w:val="0"/>
                <w:sz w:val="32"/>
                <w:szCs w:val="32"/>
                <w:u w:val="single"/>
                <w:lang w:val="en-US" w:eastAsia="zh-CN"/>
              </w:rPr>
              <w:t xml:space="preserve">     </w:t>
            </w:r>
            <w:r>
              <w:rPr>
                <w:b/>
                <w:bCs/>
                <w:kern w:val="0"/>
                <w:sz w:val="32"/>
                <w:szCs w:val="32"/>
                <w:u w:val="single"/>
              </w:rPr>
              <w:t xml:space="preserve">                    </w:t>
            </w:r>
          </w:p>
        </w:tc>
      </w:tr>
      <w:tr w14:paraId="70D23493">
        <w:tblPrEx>
          <w:tblCellMar>
            <w:top w:w="0" w:type="dxa"/>
            <w:left w:w="108" w:type="dxa"/>
            <w:bottom w:w="0" w:type="dxa"/>
            <w:right w:w="108" w:type="dxa"/>
          </w:tblCellMar>
        </w:tblPrEx>
        <w:trPr>
          <w:trHeight w:val="630" w:hRule="atLeast"/>
        </w:trPr>
        <w:tc>
          <w:tcPr>
            <w:tcW w:w="8476" w:type="dxa"/>
            <w:gridSpan w:val="2"/>
            <w:tcBorders>
              <w:top w:val="nil"/>
              <w:left w:val="nil"/>
              <w:bottom w:val="nil"/>
              <w:right w:val="nil"/>
            </w:tcBorders>
            <w:noWrap w:val="0"/>
            <w:vAlign w:val="center"/>
          </w:tcPr>
          <w:p w14:paraId="0D5EFB43">
            <w:pPr>
              <w:widowControl/>
              <w:jc w:val="left"/>
              <w:rPr>
                <w:rFonts w:ascii="宋体" w:hAnsi="宋体" w:cs="宋体"/>
                <w:b/>
                <w:bCs/>
                <w:kern w:val="0"/>
                <w:sz w:val="32"/>
                <w:szCs w:val="32"/>
              </w:rPr>
            </w:pPr>
            <w:r>
              <w:rPr>
                <w:rFonts w:hint="eastAsia" w:ascii="宋体" w:hAnsi="宋体" w:cs="宋体"/>
                <w:b/>
                <w:bCs/>
                <w:kern w:val="0"/>
                <w:sz w:val="32"/>
                <w:szCs w:val="32"/>
              </w:rPr>
              <w:t>法人代表或受委托人（签字或盖章）：</w:t>
            </w:r>
            <w:r>
              <w:rPr>
                <w:b/>
                <w:bCs/>
                <w:kern w:val="0"/>
                <w:sz w:val="32"/>
                <w:szCs w:val="32"/>
                <w:u w:val="single"/>
              </w:rPr>
              <w:t xml:space="preserve">                     </w:t>
            </w:r>
          </w:p>
        </w:tc>
      </w:tr>
      <w:tr w14:paraId="04CD7B37">
        <w:tblPrEx>
          <w:tblCellMar>
            <w:top w:w="0" w:type="dxa"/>
            <w:left w:w="108" w:type="dxa"/>
            <w:bottom w:w="0" w:type="dxa"/>
            <w:right w:w="108" w:type="dxa"/>
          </w:tblCellMar>
        </w:tblPrEx>
        <w:trPr>
          <w:trHeight w:val="645" w:hRule="atLeast"/>
        </w:trPr>
        <w:tc>
          <w:tcPr>
            <w:tcW w:w="8476" w:type="dxa"/>
            <w:gridSpan w:val="2"/>
            <w:tcBorders>
              <w:top w:val="nil"/>
              <w:left w:val="nil"/>
              <w:bottom w:val="nil"/>
              <w:right w:val="nil"/>
            </w:tcBorders>
            <w:noWrap w:val="0"/>
            <w:vAlign w:val="center"/>
          </w:tcPr>
          <w:p w14:paraId="0D2DB93C">
            <w:pPr>
              <w:widowControl/>
              <w:jc w:val="left"/>
              <w:rPr>
                <w:rFonts w:ascii="宋体" w:hAnsi="宋体" w:cs="宋体"/>
                <w:b/>
                <w:bCs/>
                <w:kern w:val="0"/>
                <w:sz w:val="32"/>
                <w:szCs w:val="32"/>
              </w:rPr>
            </w:pPr>
            <w:r>
              <w:rPr>
                <w:rFonts w:hint="eastAsia" w:ascii="宋体" w:hAnsi="宋体" w:cs="宋体"/>
                <w:b/>
                <w:bCs/>
                <w:kern w:val="0"/>
                <w:sz w:val="32"/>
                <w:szCs w:val="32"/>
              </w:rPr>
              <w:t>编制日期：</w:t>
            </w:r>
            <w:r>
              <w:rPr>
                <w:b/>
                <w:bCs/>
                <w:kern w:val="0"/>
                <w:sz w:val="32"/>
                <w:szCs w:val="32"/>
                <w:u w:val="single"/>
              </w:rPr>
              <w:t xml:space="preserve">          </w:t>
            </w:r>
            <w:r>
              <w:rPr>
                <w:rFonts w:hint="eastAsia" w:ascii="宋体" w:hAnsi="宋体" w:cs="宋体"/>
                <w:b/>
                <w:bCs/>
                <w:kern w:val="0"/>
                <w:sz w:val="32"/>
                <w:szCs w:val="32"/>
              </w:rPr>
              <w:t>年</w:t>
            </w:r>
            <w:r>
              <w:rPr>
                <w:b/>
                <w:bCs/>
                <w:kern w:val="0"/>
                <w:sz w:val="32"/>
                <w:szCs w:val="32"/>
                <w:u w:val="single"/>
              </w:rPr>
              <w:t xml:space="preserve">      </w:t>
            </w:r>
            <w:r>
              <w:rPr>
                <w:rFonts w:hint="eastAsia" w:ascii="宋体" w:hAnsi="宋体" w:cs="宋体"/>
                <w:b/>
                <w:bCs/>
                <w:kern w:val="0"/>
                <w:sz w:val="32"/>
                <w:szCs w:val="32"/>
              </w:rPr>
              <w:t>月</w:t>
            </w:r>
            <w:r>
              <w:rPr>
                <w:b/>
                <w:bCs/>
                <w:kern w:val="0"/>
                <w:sz w:val="32"/>
                <w:szCs w:val="32"/>
                <w:u w:val="single"/>
              </w:rPr>
              <w:t xml:space="preserve">      </w:t>
            </w:r>
            <w:r>
              <w:rPr>
                <w:rFonts w:hint="eastAsia" w:ascii="宋体" w:hAnsi="宋体" w:cs="宋体"/>
                <w:b/>
                <w:bCs/>
                <w:kern w:val="0"/>
                <w:sz w:val="32"/>
                <w:szCs w:val="32"/>
              </w:rPr>
              <w:t>日</w:t>
            </w:r>
          </w:p>
        </w:tc>
      </w:tr>
      <w:tr w14:paraId="46A3AA1A">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noWrap w:val="0"/>
            <w:vAlign w:val="center"/>
          </w:tcPr>
          <w:p w14:paraId="15C408C3">
            <w:pPr>
              <w:widowControl/>
              <w:jc w:val="left"/>
              <w:rPr>
                <w:b/>
                <w:bCs/>
                <w:color w:val="FF0000"/>
                <w:kern w:val="0"/>
                <w:sz w:val="32"/>
                <w:szCs w:val="32"/>
              </w:rPr>
            </w:pPr>
            <w:r>
              <w:rPr>
                <w:b/>
                <w:bCs/>
                <w:color w:val="auto"/>
                <w:kern w:val="0"/>
                <w:sz w:val="32"/>
                <w:szCs w:val="32"/>
              </w:rPr>
              <w:t>202</w:t>
            </w:r>
            <w:r>
              <w:rPr>
                <w:rFonts w:hint="eastAsia"/>
                <w:b/>
                <w:bCs/>
                <w:color w:val="auto"/>
                <w:kern w:val="0"/>
                <w:sz w:val="32"/>
                <w:szCs w:val="32"/>
                <w:lang w:val="en-US" w:eastAsia="zh-CN"/>
              </w:rPr>
              <w:t>5</w:t>
            </w:r>
            <w:r>
              <w:rPr>
                <w:rFonts w:hint="eastAsia" w:ascii="宋体" w:hAnsi="宋体"/>
                <w:b/>
                <w:bCs/>
                <w:kern w:val="0"/>
                <w:sz w:val="32"/>
                <w:szCs w:val="32"/>
              </w:rPr>
              <w:t>年</w:t>
            </w:r>
            <w:r>
              <w:rPr>
                <w:b/>
                <w:bCs/>
                <w:kern w:val="0"/>
                <w:sz w:val="32"/>
                <w:szCs w:val="32"/>
                <w:u w:val="single"/>
              </w:rPr>
              <w:t xml:space="preserve">  </w:t>
            </w:r>
            <w:r>
              <w:rPr>
                <w:rFonts w:hint="eastAsia" w:ascii="宋体" w:hAnsi="宋体"/>
                <w:b/>
                <w:bCs/>
                <w:kern w:val="0"/>
                <w:sz w:val="32"/>
                <w:szCs w:val="32"/>
              </w:rPr>
              <w:t>月</w:t>
            </w:r>
            <w:r>
              <w:rPr>
                <w:b/>
                <w:bCs/>
                <w:kern w:val="0"/>
                <w:sz w:val="32"/>
                <w:szCs w:val="32"/>
                <w:u w:val="single"/>
              </w:rPr>
              <w:t xml:space="preserve">  </w:t>
            </w:r>
            <w:r>
              <w:rPr>
                <w:rFonts w:hint="eastAsia" w:ascii="宋体" w:hAnsi="宋体"/>
                <w:b/>
                <w:bCs/>
                <w:kern w:val="0"/>
                <w:sz w:val="32"/>
                <w:szCs w:val="32"/>
              </w:rPr>
              <w:t>日</w:t>
            </w:r>
            <w:r>
              <w:rPr>
                <w:b/>
                <w:bCs/>
                <w:kern w:val="0"/>
                <w:sz w:val="32"/>
                <w:szCs w:val="32"/>
              </w:rPr>
              <w:t xml:space="preserve">  </w:t>
            </w:r>
            <w:r>
              <w:rPr>
                <w:b/>
                <w:bCs/>
                <w:kern w:val="0"/>
                <w:sz w:val="32"/>
                <w:szCs w:val="32"/>
                <w:u w:val="single"/>
              </w:rPr>
              <w:t xml:space="preserve">  </w:t>
            </w:r>
            <w:r>
              <w:rPr>
                <w:rFonts w:hint="eastAsia" w:ascii="宋体" w:hAnsi="宋体"/>
                <w:b/>
                <w:bCs/>
                <w:kern w:val="0"/>
                <w:sz w:val="32"/>
                <w:szCs w:val="32"/>
              </w:rPr>
              <w:t>：</w:t>
            </w:r>
            <w:r>
              <w:rPr>
                <w:b/>
                <w:bCs/>
                <w:kern w:val="0"/>
                <w:sz w:val="32"/>
                <w:szCs w:val="32"/>
                <w:u w:val="single"/>
              </w:rPr>
              <w:t xml:space="preserve">  </w:t>
            </w:r>
            <w:r>
              <w:rPr>
                <w:rFonts w:hint="eastAsia" w:ascii="宋体" w:hAnsi="宋体"/>
                <w:b/>
                <w:bCs/>
                <w:kern w:val="0"/>
                <w:sz w:val="32"/>
                <w:szCs w:val="32"/>
              </w:rPr>
              <w:t>前不得开封</w:t>
            </w:r>
            <w:r>
              <w:rPr>
                <w:rFonts w:hint="eastAsia" w:ascii="宋体" w:hAnsi="宋体"/>
                <w:b/>
                <w:bCs/>
                <w:color w:val="FF0000"/>
                <w:sz w:val="32"/>
                <w:szCs w:val="32"/>
                <w:lang w:bidi="ar"/>
              </w:rPr>
              <w:t>（此处日期必须打印填写，打印时删除括号内</w:t>
            </w:r>
            <w:r>
              <w:rPr>
                <w:rFonts w:hint="eastAsia" w:ascii="宋体" w:hAnsi="宋体"/>
                <w:b/>
                <w:bCs/>
                <w:color w:val="FF0000"/>
                <w:sz w:val="32"/>
                <w:szCs w:val="32"/>
                <w:lang w:val="en-US" w:eastAsia="zh-CN" w:bidi="ar"/>
              </w:rPr>
              <w:t>红色</w:t>
            </w:r>
            <w:r>
              <w:rPr>
                <w:rFonts w:hint="eastAsia" w:ascii="宋体" w:hAnsi="宋体"/>
                <w:b/>
                <w:bCs/>
                <w:color w:val="FF0000"/>
                <w:sz w:val="32"/>
                <w:szCs w:val="32"/>
                <w:lang w:bidi="ar"/>
              </w:rPr>
              <w:t>文字）</w:t>
            </w:r>
          </w:p>
        </w:tc>
      </w:tr>
    </w:tbl>
    <w:p w14:paraId="4B52B70C">
      <w:pPr>
        <w:rPr>
          <w:rFonts w:hint="eastAsia"/>
        </w:rPr>
        <w:sectPr>
          <w:pgSz w:w="11906" w:h="16838"/>
          <w:pgMar w:top="1440" w:right="1800" w:bottom="1440" w:left="1800" w:header="851" w:footer="992" w:gutter="0"/>
          <w:cols w:space="720" w:num="1"/>
          <w:titlePg/>
          <w:docGrid w:type="lines" w:linePitch="312" w:charSpace="0"/>
        </w:sectPr>
      </w:pPr>
    </w:p>
    <w:tbl>
      <w:tblPr>
        <w:tblStyle w:val="6"/>
        <w:tblW w:w="8300" w:type="dxa"/>
        <w:jc w:val="center"/>
        <w:tblLayout w:type="fixed"/>
        <w:tblCellMar>
          <w:top w:w="0" w:type="dxa"/>
          <w:left w:w="108" w:type="dxa"/>
          <w:bottom w:w="0" w:type="dxa"/>
          <w:right w:w="108" w:type="dxa"/>
        </w:tblCellMar>
      </w:tblPr>
      <w:tblGrid>
        <w:gridCol w:w="8300"/>
      </w:tblGrid>
      <w:tr w14:paraId="2C87F503">
        <w:tblPrEx>
          <w:tblCellMar>
            <w:top w:w="0" w:type="dxa"/>
            <w:left w:w="108" w:type="dxa"/>
            <w:bottom w:w="0" w:type="dxa"/>
            <w:right w:w="108" w:type="dxa"/>
          </w:tblCellMar>
        </w:tblPrEx>
        <w:trPr>
          <w:trHeight w:val="1107" w:hRule="atLeast"/>
          <w:jc w:val="center"/>
        </w:trPr>
        <w:tc>
          <w:tcPr>
            <w:tcW w:w="8300" w:type="dxa"/>
            <w:tcBorders>
              <w:top w:val="nil"/>
              <w:left w:val="nil"/>
              <w:bottom w:val="nil"/>
              <w:right w:val="nil"/>
            </w:tcBorders>
            <w:noWrap w:val="0"/>
            <w:vAlign w:val="center"/>
          </w:tcPr>
          <w:p w14:paraId="10F76773">
            <w:pPr>
              <w:widowControl/>
              <w:ind w:left="0" w:leftChars="0" w:firstLine="0" w:firstLineChars="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3：</w:t>
            </w:r>
          </w:p>
          <w:p w14:paraId="7AA5FCD1">
            <w:pPr>
              <w:widowControl/>
              <w:ind w:left="0" w:leftChars="0" w:firstLine="0" w:firstLineChars="0"/>
              <w:jc w:val="center"/>
              <w:rPr>
                <w:rFonts w:ascii="黑体" w:hAnsi="宋体" w:eastAsia="黑体" w:cs="宋体"/>
                <w:b/>
                <w:bCs/>
                <w:kern w:val="0"/>
                <w:sz w:val="32"/>
                <w:szCs w:val="32"/>
              </w:rPr>
            </w:pPr>
            <w:r>
              <w:rPr>
                <w:rFonts w:hint="eastAsia" w:ascii="黑体" w:hAnsi="黑体" w:eastAsia="黑体" w:cs="黑体"/>
                <w:b w:val="0"/>
                <w:bCs w:val="0"/>
                <w:kern w:val="0"/>
                <w:sz w:val="32"/>
                <w:szCs w:val="32"/>
              </w:rPr>
              <w:t>投标报价承诺书</w:t>
            </w:r>
          </w:p>
        </w:tc>
      </w:tr>
      <w:tr w14:paraId="019CF750">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4430F081">
            <w:pPr>
              <w:keepNext w:val="0"/>
              <w:keepLines w:val="0"/>
              <w:pageBreakBefore w:val="0"/>
              <w:widowControl/>
              <w:kinsoku/>
              <w:wordWrap/>
              <w:overflowPunct/>
              <w:topLinePunct w:val="0"/>
              <w:autoSpaceDE/>
              <w:autoSpaceDN/>
              <w:bidi w:val="0"/>
              <w:adjustRightInd/>
              <w:snapToGrid/>
              <w:spacing w:before="0" w:after="0" w:line="300" w:lineRule="exact"/>
              <w:ind w:leftChars="0"/>
              <w:textAlignment w:val="auto"/>
              <w:rPr>
                <w:rFonts w:hint="default" w:ascii="宋体" w:hAnsi="宋体" w:eastAsia="宋体" w:cs="宋体"/>
                <w:b/>
                <w:color w:val="000000"/>
                <w:kern w:val="0"/>
                <w:sz w:val="24"/>
                <w:u w:val="single"/>
                <w:lang w:val="en-US" w:eastAsia="zh-CN"/>
              </w:rPr>
            </w:pPr>
            <w:r>
              <w:rPr>
                <w:rFonts w:hint="eastAsia" w:ascii="宋体" w:hAnsi="宋体" w:cs="宋体"/>
                <w:b/>
                <w:color w:val="000000"/>
                <w:kern w:val="0"/>
                <w:sz w:val="24"/>
                <w:u w:val="single"/>
              </w:rPr>
              <w:t>致</w:t>
            </w:r>
            <w:r>
              <w:rPr>
                <w:rFonts w:hint="eastAsia" w:ascii="宋体" w:hAnsi="宋体" w:cs="宋体"/>
                <w:b/>
                <w:color w:val="000000"/>
                <w:kern w:val="0"/>
                <w:sz w:val="24"/>
                <w:u w:val="single"/>
                <w:lang w:eastAsia="zh-CN"/>
              </w:rPr>
              <w:t>：</w:t>
            </w:r>
            <w:r>
              <w:rPr>
                <w:rFonts w:hint="eastAsia" w:ascii="宋体" w:hAnsi="宋体" w:cs="宋体"/>
                <w:b/>
                <w:color w:val="000000"/>
                <w:kern w:val="0"/>
                <w:sz w:val="24"/>
                <w:u w:val="single"/>
                <w:lang w:val="en-US" w:eastAsia="zh-CN"/>
              </w:rPr>
              <w:t xml:space="preserve">               </w:t>
            </w:r>
            <w:r>
              <w:rPr>
                <w:rFonts w:hint="eastAsia" w:ascii="宋体" w:hAnsi="宋体" w:cs="宋体"/>
                <w:b/>
                <w:color w:val="000000"/>
                <w:kern w:val="0"/>
                <w:sz w:val="24"/>
                <w:u w:val="none"/>
                <w:lang w:val="en-US" w:eastAsia="zh-CN"/>
              </w:rPr>
              <w:t xml:space="preserve">     </w:t>
            </w:r>
          </w:p>
        </w:tc>
      </w:tr>
      <w:tr w14:paraId="7D9205E5">
        <w:tblPrEx>
          <w:tblCellMar>
            <w:top w:w="0" w:type="dxa"/>
            <w:left w:w="108" w:type="dxa"/>
            <w:bottom w:w="0" w:type="dxa"/>
            <w:right w:w="108" w:type="dxa"/>
          </w:tblCellMar>
        </w:tblPrEx>
        <w:trPr>
          <w:trHeight w:val="939" w:hRule="atLeast"/>
          <w:jc w:val="center"/>
        </w:trPr>
        <w:tc>
          <w:tcPr>
            <w:tcW w:w="8300" w:type="dxa"/>
            <w:tcBorders>
              <w:top w:val="nil"/>
              <w:left w:val="nil"/>
              <w:bottom w:val="nil"/>
              <w:right w:val="nil"/>
            </w:tcBorders>
            <w:noWrap w:val="0"/>
            <w:vAlign w:val="center"/>
          </w:tcPr>
          <w:p w14:paraId="2A6157FD">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360" w:firstLineChars="200"/>
              <w:jc w:val="left"/>
              <w:textAlignment w:val="auto"/>
              <w:rPr>
                <w:rFonts w:ascii="宋体" w:hAnsi="宋体" w:cs="宋体"/>
                <w:kern w:val="0"/>
                <w:sz w:val="18"/>
                <w:szCs w:val="18"/>
              </w:rPr>
            </w:pPr>
            <w:r>
              <w:rPr>
                <w:rFonts w:hint="eastAsia" w:ascii="宋体" w:hAnsi="宋体" w:cs="宋体"/>
                <w:kern w:val="0"/>
                <w:sz w:val="18"/>
                <w:szCs w:val="18"/>
              </w:rPr>
              <w:t>在研究了</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none"/>
                <w:lang w:val="en-US" w:eastAsia="zh-CN"/>
              </w:rPr>
              <w:t>项目</w:t>
            </w:r>
            <w:r>
              <w:rPr>
                <w:rFonts w:hint="eastAsia" w:ascii="宋体" w:hAnsi="宋体" w:cs="宋体"/>
                <w:kern w:val="0"/>
                <w:sz w:val="18"/>
                <w:szCs w:val="18"/>
              </w:rPr>
              <w:t>的招标文件、合同条件、规范、图纸等资料，踏勘了现场以后，我方承诺愿以招标文件所述的包干方式承包本</w:t>
            </w:r>
            <w:r>
              <w:rPr>
                <w:rFonts w:hint="eastAsia" w:ascii="宋体" w:hAnsi="宋体" w:cs="宋体"/>
                <w:kern w:val="0"/>
                <w:sz w:val="18"/>
                <w:szCs w:val="18"/>
                <w:lang w:val="en-US" w:eastAsia="zh-CN"/>
              </w:rPr>
              <w:t>项目</w:t>
            </w:r>
            <w:r>
              <w:rPr>
                <w:rFonts w:hint="eastAsia" w:ascii="宋体" w:hAnsi="宋体" w:cs="宋体"/>
                <w:kern w:val="0"/>
                <w:sz w:val="18"/>
                <w:szCs w:val="18"/>
              </w:rPr>
              <w:t>，总价为：</w:t>
            </w:r>
          </w:p>
        </w:tc>
      </w:tr>
      <w:tr w14:paraId="738FBF45">
        <w:tblPrEx>
          <w:tblCellMar>
            <w:top w:w="0" w:type="dxa"/>
            <w:left w:w="108" w:type="dxa"/>
            <w:bottom w:w="0" w:type="dxa"/>
            <w:right w:w="108" w:type="dxa"/>
          </w:tblCellMar>
        </w:tblPrEx>
        <w:trPr>
          <w:trHeight w:val="564" w:hRule="atLeast"/>
          <w:jc w:val="center"/>
        </w:trPr>
        <w:tc>
          <w:tcPr>
            <w:tcW w:w="8300" w:type="dxa"/>
            <w:tcBorders>
              <w:top w:val="nil"/>
              <w:left w:val="nil"/>
              <w:bottom w:val="nil"/>
              <w:right w:val="nil"/>
            </w:tcBorders>
            <w:noWrap w:val="0"/>
            <w:vAlign w:val="center"/>
          </w:tcPr>
          <w:p w14:paraId="7F8F9D4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人民币（大写）：</w:t>
            </w:r>
            <w:r>
              <w:rPr>
                <w:rFonts w:hint="eastAsia" w:ascii="宋体" w:hAnsi="宋体" w:cs="宋体"/>
                <w:kern w:val="0"/>
                <w:sz w:val="18"/>
                <w:szCs w:val="18"/>
                <w:u w:val="single"/>
              </w:rPr>
              <w:t xml:space="preserve">                                 </w:t>
            </w:r>
            <w:r>
              <w:rPr>
                <w:rFonts w:hint="eastAsia" w:ascii="宋体" w:hAnsi="宋体" w:cs="宋体"/>
                <w:kern w:val="0"/>
                <w:sz w:val="18"/>
                <w:szCs w:val="18"/>
              </w:rPr>
              <w:t xml:space="preserve">； </w:t>
            </w:r>
            <w:r>
              <w:rPr>
                <w:rFonts w:hint="eastAsia" w:ascii="宋体" w:hAnsi="宋体"/>
                <w:kern w:val="0"/>
                <w:sz w:val="18"/>
                <w:szCs w:val="18"/>
              </w:rPr>
              <w:t>（小写）：</w:t>
            </w:r>
            <w:r>
              <w:rPr>
                <w:kern w:val="0"/>
                <w:sz w:val="18"/>
                <w:szCs w:val="18"/>
                <w:u w:val="single"/>
              </w:rPr>
              <w:t xml:space="preserve">                             </w:t>
            </w:r>
            <w:r>
              <w:rPr>
                <w:rFonts w:hint="eastAsia" w:ascii="宋体" w:hAnsi="宋体"/>
                <w:kern w:val="0"/>
                <w:sz w:val="18"/>
                <w:szCs w:val="18"/>
              </w:rPr>
              <w:t>。</w:t>
            </w:r>
            <w:r>
              <w:rPr>
                <w:rFonts w:hint="eastAsia" w:ascii="宋体" w:hAnsi="宋体" w:cs="宋体"/>
                <w:kern w:val="0"/>
                <w:sz w:val="18"/>
                <w:szCs w:val="18"/>
              </w:rPr>
              <w:t xml:space="preserve">                                          </w:t>
            </w:r>
          </w:p>
        </w:tc>
      </w:tr>
      <w:tr w14:paraId="69B7B3BE">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521850E">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b/>
                <w:bCs/>
                <w:kern w:val="0"/>
                <w:sz w:val="18"/>
                <w:szCs w:val="18"/>
              </w:rPr>
            </w:pPr>
            <w:r>
              <w:rPr>
                <w:rFonts w:hint="eastAsia" w:ascii="宋体" w:hAnsi="宋体" w:cs="宋体"/>
                <w:b/>
                <w:bCs/>
                <w:kern w:val="0"/>
                <w:sz w:val="18"/>
                <w:szCs w:val="18"/>
              </w:rPr>
              <w:t>我司完全响应招标文件。</w:t>
            </w:r>
          </w:p>
        </w:tc>
      </w:tr>
      <w:tr w14:paraId="5693DEBC">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547D5515">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如果我们中标，我们保证在接到招标人或招标人代表发出的开工通知后，按照通知要求的日期开工。</w:t>
            </w:r>
          </w:p>
        </w:tc>
      </w:tr>
      <w:tr w14:paraId="352A7D2C">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D1B7E88">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如果我方中标，将派出___________________（项目经理姓名）作为本</w:t>
            </w:r>
            <w:r>
              <w:rPr>
                <w:rFonts w:hint="eastAsia" w:ascii="宋体" w:hAnsi="宋体" w:cs="宋体"/>
                <w:kern w:val="0"/>
                <w:sz w:val="18"/>
                <w:szCs w:val="18"/>
                <w:lang w:val="en-US" w:eastAsia="zh-CN"/>
              </w:rPr>
              <w:t>项目</w:t>
            </w:r>
            <w:r>
              <w:rPr>
                <w:rFonts w:hint="eastAsia" w:ascii="宋体" w:hAnsi="宋体" w:cs="宋体"/>
                <w:kern w:val="0"/>
                <w:sz w:val="18"/>
                <w:szCs w:val="18"/>
              </w:rPr>
              <w:t>的</w:t>
            </w:r>
            <w:r>
              <w:rPr>
                <w:rFonts w:hint="eastAsia" w:ascii="宋体" w:hAnsi="宋体" w:cs="宋体"/>
                <w:kern w:val="0"/>
                <w:sz w:val="18"/>
                <w:szCs w:val="18"/>
                <w:lang w:val="en-US" w:eastAsia="zh-CN"/>
              </w:rPr>
              <w:t>负责人</w:t>
            </w:r>
            <w:r>
              <w:rPr>
                <w:rFonts w:hint="eastAsia" w:ascii="宋体" w:hAnsi="宋体" w:cs="宋体"/>
                <w:kern w:val="0"/>
                <w:sz w:val="18"/>
                <w:szCs w:val="18"/>
              </w:rPr>
              <w:t>。</w:t>
            </w:r>
          </w:p>
        </w:tc>
      </w:tr>
      <w:tr w14:paraId="5D3A97E5">
        <w:tblPrEx>
          <w:tblCellMar>
            <w:top w:w="0" w:type="dxa"/>
            <w:left w:w="108" w:type="dxa"/>
            <w:bottom w:w="0" w:type="dxa"/>
            <w:right w:w="108" w:type="dxa"/>
          </w:tblCellMar>
        </w:tblPrEx>
        <w:trPr>
          <w:trHeight w:val="1023" w:hRule="atLeast"/>
          <w:jc w:val="center"/>
        </w:trPr>
        <w:tc>
          <w:tcPr>
            <w:tcW w:w="8300" w:type="dxa"/>
            <w:tcBorders>
              <w:top w:val="nil"/>
              <w:left w:val="nil"/>
              <w:bottom w:val="nil"/>
              <w:right w:val="nil"/>
            </w:tcBorders>
            <w:noWrap w:val="0"/>
            <w:vAlign w:val="center"/>
          </w:tcPr>
          <w:p w14:paraId="2E770E4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我公司保证拟派项目经理将严格按照招标文件要求，自签订合同之日起至</w:t>
            </w:r>
            <w:r>
              <w:rPr>
                <w:rFonts w:hint="eastAsia" w:ascii="宋体" w:hAnsi="宋体" w:cs="宋体"/>
                <w:kern w:val="0"/>
                <w:sz w:val="18"/>
                <w:szCs w:val="18"/>
                <w:lang w:val="en-US" w:eastAsia="zh-CN"/>
              </w:rPr>
              <w:t>项目</w:t>
            </w:r>
            <w:r>
              <w:rPr>
                <w:rFonts w:hint="eastAsia" w:ascii="宋体" w:hAnsi="宋体" w:cs="宋体"/>
                <w:kern w:val="0"/>
                <w:sz w:val="18"/>
                <w:szCs w:val="18"/>
              </w:rPr>
              <w:t>竣工验收将常驻现场，严格按照有关项目管理的要求进行管理，如果不能够按照此要求实施，我司自愿接受贵单位的制裁措施。</w:t>
            </w:r>
          </w:p>
        </w:tc>
      </w:tr>
      <w:tr w14:paraId="77D5D1FD">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404C4465">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本</w:t>
            </w:r>
            <w:r>
              <w:rPr>
                <w:rFonts w:hint="eastAsia" w:ascii="宋体" w:hAnsi="宋体" w:cs="宋体"/>
                <w:kern w:val="0"/>
                <w:sz w:val="18"/>
                <w:szCs w:val="18"/>
                <w:lang w:val="en-US" w:eastAsia="zh-CN"/>
              </w:rPr>
              <w:t>项目</w:t>
            </w:r>
            <w:r>
              <w:rPr>
                <w:rFonts w:hint="eastAsia" w:ascii="宋体" w:hAnsi="宋体" w:cs="宋体"/>
                <w:kern w:val="0"/>
                <w:sz w:val="18"/>
                <w:szCs w:val="18"/>
              </w:rPr>
              <w:t>施工过程中，我司将严格按照国家、省、市有关施工及验收规范、标准进行施工，确保本</w:t>
            </w:r>
            <w:r>
              <w:rPr>
                <w:rFonts w:hint="eastAsia" w:ascii="宋体" w:hAnsi="宋体" w:cs="宋体"/>
                <w:kern w:val="0"/>
                <w:sz w:val="18"/>
                <w:szCs w:val="18"/>
                <w:lang w:val="en-US" w:eastAsia="zh-CN"/>
              </w:rPr>
              <w:t>项目</w:t>
            </w:r>
            <w:r>
              <w:rPr>
                <w:rFonts w:hint="eastAsia" w:ascii="宋体" w:hAnsi="宋体" w:cs="宋体"/>
                <w:kern w:val="0"/>
                <w:sz w:val="18"/>
                <w:szCs w:val="18"/>
              </w:rPr>
              <w:t>质量达到</w:t>
            </w:r>
            <w:r>
              <w:rPr>
                <w:rFonts w:hint="eastAsia" w:ascii="宋体" w:hAnsi="宋体" w:cs="宋体"/>
                <w:kern w:val="0"/>
                <w:sz w:val="18"/>
                <w:szCs w:val="18"/>
                <w:lang w:val="en-US" w:eastAsia="zh-CN"/>
              </w:rPr>
              <w:t>验收标准</w:t>
            </w:r>
            <w:r>
              <w:rPr>
                <w:rFonts w:hint="eastAsia" w:ascii="宋体" w:hAnsi="宋体" w:cs="宋体"/>
                <w:kern w:val="0"/>
                <w:sz w:val="18"/>
                <w:szCs w:val="18"/>
              </w:rPr>
              <w:t>。</w:t>
            </w:r>
          </w:p>
        </w:tc>
      </w:tr>
      <w:tr w14:paraId="558C7C43">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3D0615AD">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我方同意从确定的接收投标之日起</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25</w:t>
            </w:r>
            <w:r>
              <w:rPr>
                <w:rFonts w:hint="eastAsia" w:ascii="宋体" w:hAnsi="宋体" w:cs="宋体"/>
                <w:kern w:val="0"/>
                <w:sz w:val="18"/>
                <w:szCs w:val="18"/>
                <w:u w:val="single"/>
              </w:rPr>
              <w:t xml:space="preserve"> </w:t>
            </w:r>
            <w:r>
              <w:rPr>
                <w:rFonts w:hint="eastAsia" w:ascii="宋体" w:hAnsi="宋体" w:cs="宋体"/>
                <w:kern w:val="0"/>
                <w:sz w:val="18"/>
                <w:szCs w:val="18"/>
              </w:rPr>
              <w:t>天内遵守本投标书，在此期限满之前的任何时间，本标书一直对我们具有约束力，并可以随时被接受。</w:t>
            </w:r>
          </w:p>
        </w:tc>
      </w:tr>
      <w:tr w14:paraId="28873996">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1E8EEBE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在制定和执行一份正式的合同协议书之前，本投标书连同你方书面的中标通知书，应构成我们双方之间有约束力的合同。</w:t>
            </w:r>
          </w:p>
        </w:tc>
      </w:tr>
      <w:tr w14:paraId="76208AC0">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E165ECD">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p>
        </w:tc>
      </w:tr>
      <w:tr w14:paraId="7BB607CA">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A16D833">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如我司在投标程中出现如下行为，贵</w:t>
            </w:r>
            <w:r>
              <w:rPr>
                <w:rFonts w:hint="eastAsia" w:ascii="宋体" w:hAnsi="宋体" w:cs="宋体"/>
                <w:kern w:val="0"/>
                <w:sz w:val="18"/>
                <w:szCs w:val="18"/>
                <w:lang w:val="en-US" w:eastAsia="zh-CN"/>
              </w:rPr>
              <w:t>单位</w:t>
            </w:r>
            <w:r>
              <w:rPr>
                <w:rFonts w:hint="eastAsia" w:ascii="宋体" w:hAnsi="宋体" w:cs="宋体"/>
                <w:kern w:val="0"/>
                <w:sz w:val="18"/>
                <w:szCs w:val="18"/>
              </w:rPr>
              <w:t>可按招标文件约定额度扣留我司的投标保证金：</w:t>
            </w:r>
          </w:p>
        </w:tc>
      </w:tr>
      <w:tr w14:paraId="3F65F13E">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DA52A8F">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（1）我方在规定的投标有效期内撤销或修改其投标文件；</w:t>
            </w:r>
          </w:p>
        </w:tc>
      </w:tr>
      <w:tr w14:paraId="116894B9">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A25E5EA">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（2）我方在收到中标通知书后，无正当理由拒签合同协议书或未按招标文件规定提交履约担保；</w:t>
            </w:r>
          </w:p>
        </w:tc>
      </w:tr>
      <w:tr w14:paraId="7553B1C9">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74F80716">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（3）我方在以往业绩或企业资质中有欺瞒招标方的情况；</w:t>
            </w:r>
          </w:p>
        </w:tc>
      </w:tr>
      <w:tr w14:paraId="2564D2CF">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4345CBB2">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（4）我方出现串标、围标行为；</w:t>
            </w:r>
          </w:p>
        </w:tc>
      </w:tr>
      <w:tr w14:paraId="7F0CC1C0">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64400404">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宋体" w:hAnsi="宋体" w:cs="宋体"/>
                <w:kern w:val="0"/>
                <w:sz w:val="18"/>
                <w:szCs w:val="18"/>
              </w:rPr>
            </w:pPr>
            <w:r>
              <w:rPr>
                <w:rFonts w:hint="eastAsia" w:ascii="宋体" w:hAnsi="宋体" w:cs="宋体"/>
                <w:kern w:val="0"/>
                <w:sz w:val="18"/>
                <w:szCs w:val="18"/>
              </w:rPr>
              <w:t>（5）我方出现违背“招投标廉洁行为准则”的行为.</w:t>
            </w:r>
          </w:p>
        </w:tc>
      </w:tr>
      <w:tr w14:paraId="092A9BA9">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505F9CA">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p>
        </w:tc>
      </w:tr>
      <w:tr w14:paraId="718C9BA4">
        <w:tblPrEx>
          <w:tblCellMar>
            <w:top w:w="0" w:type="dxa"/>
            <w:left w:w="108" w:type="dxa"/>
            <w:bottom w:w="0" w:type="dxa"/>
            <w:right w:w="108" w:type="dxa"/>
          </w:tblCellMar>
        </w:tblPrEx>
        <w:trPr>
          <w:trHeight w:val="484" w:hRule="atLeast"/>
          <w:jc w:val="center"/>
        </w:trPr>
        <w:tc>
          <w:tcPr>
            <w:tcW w:w="8300" w:type="dxa"/>
            <w:tcBorders>
              <w:top w:val="nil"/>
              <w:left w:val="nil"/>
              <w:bottom w:val="nil"/>
              <w:right w:val="nil"/>
            </w:tcBorders>
            <w:noWrap w:val="0"/>
            <w:vAlign w:val="center"/>
          </w:tcPr>
          <w:p w14:paraId="09E6F22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投标人：(盖章)</w:t>
            </w:r>
          </w:p>
        </w:tc>
      </w:tr>
      <w:tr w14:paraId="048C996B">
        <w:tblPrEx>
          <w:tblCellMar>
            <w:top w:w="0" w:type="dxa"/>
            <w:left w:w="108" w:type="dxa"/>
            <w:bottom w:w="0" w:type="dxa"/>
            <w:right w:w="108" w:type="dxa"/>
          </w:tblCellMar>
        </w:tblPrEx>
        <w:trPr>
          <w:trHeight w:val="414" w:hRule="atLeast"/>
          <w:jc w:val="center"/>
        </w:trPr>
        <w:tc>
          <w:tcPr>
            <w:tcW w:w="8300" w:type="dxa"/>
            <w:tcBorders>
              <w:top w:val="nil"/>
              <w:left w:val="nil"/>
              <w:bottom w:val="nil"/>
              <w:right w:val="nil"/>
            </w:tcBorders>
            <w:noWrap w:val="0"/>
            <w:vAlign w:val="center"/>
          </w:tcPr>
          <w:p w14:paraId="19AF1FEC">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单位地址：</w:t>
            </w:r>
          </w:p>
        </w:tc>
      </w:tr>
      <w:tr w14:paraId="15480AEF">
        <w:tblPrEx>
          <w:tblCellMar>
            <w:top w:w="0" w:type="dxa"/>
            <w:left w:w="108" w:type="dxa"/>
            <w:bottom w:w="0" w:type="dxa"/>
            <w:right w:w="108" w:type="dxa"/>
          </w:tblCellMar>
        </w:tblPrEx>
        <w:trPr>
          <w:trHeight w:val="494" w:hRule="atLeast"/>
          <w:jc w:val="center"/>
        </w:trPr>
        <w:tc>
          <w:tcPr>
            <w:tcW w:w="8300" w:type="dxa"/>
            <w:tcBorders>
              <w:top w:val="nil"/>
              <w:left w:val="nil"/>
              <w:bottom w:val="nil"/>
              <w:right w:val="nil"/>
            </w:tcBorders>
            <w:noWrap w:val="0"/>
            <w:vAlign w:val="center"/>
          </w:tcPr>
          <w:p w14:paraId="011A066C">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法定代表人或委托代理人：(盖章或签字)</w:t>
            </w:r>
          </w:p>
        </w:tc>
      </w:tr>
      <w:tr w14:paraId="214A279E">
        <w:tblPrEx>
          <w:tblCellMar>
            <w:top w:w="0" w:type="dxa"/>
            <w:left w:w="108" w:type="dxa"/>
            <w:bottom w:w="0" w:type="dxa"/>
            <w:right w:w="108" w:type="dxa"/>
          </w:tblCellMar>
        </w:tblPrEx>
        <w:trPr>
          <w:trHeight w:val="504" w:hRule="atLeast"/>
          <w:jc w:val="center"/>
        </w:trPr>
        <w:tc>
          <w:tcPr>
            <w:tcW w:w="8300" w:type="dxa"/>
            <w:tcBorders>
              <w:top w:val="nil"/>
              <w:left w:val="nil"/>
              <w:bottom w:val="nil"/>
              <w:right w:val="nil"/>
            </w:tcBorders>
            <w:noWrap w:val="0"/>
            <w:vAlign w:val="center"/>
          </w:tcPr>
          <w:p w14:paraId="55225CA9">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邮政编码：</w:t>
            </w:r>
          </w:p>
        </w:tc>
      </w:tr>
      <w:tr w14:paraId="04F0FB83">
        <w:tblPrEx>
          <w:tblCellMar>
            <w:top w:w="0" w:type="dxa"/>
            <w:left w:w="108" w:type="dxa"/>
            <w:bottom w:w="0" w:type="dxa"/>
            <w:right w:w="108" w:type="dxa"/>
          </w:tblCellMar>
        </w:tblPrEx>
        <w:trPr>
          <w:trHeight w:val="90" w:hRule="atLeast"/>
          <w:jc w:val="center"/>
        </w:trPr>
        <w:tc>
          <w:tcPr>
            <w:tcW w:w="8300" w:type="dxa"/>
            <w:tcBorders>
              <w:top w:val="nil"/>
              <w:left w:val="nil"/>
              <w:bottom w:val="nil"/>
              <w:right w:val="nil"/>
            </w:tcBorders>
            <w:noWrap w:val="0"/>
            <w:vAlign w:val="center"/>
          </w:tcPr>
          <w:p w14:paraId="6BD97448">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电话：</w:t>
            </w:r>
          </w:p>
        </w:tc>
      </w:tr>
      <w:tr w14:paraId="18DE2586">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105B7798">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传真：</w:t>
            </w:r>
          </w:p>
        </w:tc>
      </w:tr>
    </w:tbl>
    <w:p w14:paraId="24D7A4C3">
      <w:pPr>
        <w:ind w:left="0" w:leftChars="0" w:firstLine="0" w:firstLineChars="0"/>
        <w:rPr>
          <w:b/>
          <w:sz w:val="28"/>
          <w:szCs w:val="28"/>
        </w:rPr>
        <w:sectPr>
          <w:pgSz w:w="11906" w:h="16838"/>
          <w:pgMar w:top="1440" w:right="1800" w:bottom="1440" w:left="1800" w:header="851" w:footer="992" w:gutter="0"/>
          <w:cols w:space="720" w:num="1"/>
          <w:titlePg/>
          <w:docGrid w:type="lines" w:linePitch="312" w:charSpace="0"/>
        </w:sectPr>
      </w:pPr>
    </w:p>
    <w:tbl>
      <w:tblPr>
        <w:tblStyle w:val="6"/>
        <w:tblW w:w="0" w:type="auto"/>
        <w:tblInd w:w="108" w:type="dxa"/>
        <w:tblLayout w:type="fixed"/>
        <w:tblCellMar>
          <w:top w:w="0" w:type="dxa"/>
          <w:left w:w="108" w:type="dxa"/>
          <w:bottom w:w="0" w:type="dxa"/>
          <w:right w:w="108" w:type="dxa"/>
        </w:tblCellMar>
      </w:tblPr>
      <w:tblGrid>
        <w:gridCol w:w="8640"/>
      </w:tblGrid>
      <w:tr w14:paraId="34CFF8ED">
        <w:tblPrEx>
          <w:tblCellMar>
            <w:top w:w="0" w:type="dxa"/>
            <w:left w:w="108" w:type="dxa"/>
            <w:bottom w:w="0" w:type="dxa"/>
            <w:right w:w="108" w:type="dxa"/>
          </w:tblCellMar>
        </w:tblPrEx>
        <w:trPr>
          <w:trHeight w:val="405" w:hRule="atLeast"/>
        </w:trPr>
        <w:tc>
          <w:tcPr>
            <w:tcW w:w="8640" w:type="dxa"/>
            <w:tcBorders>
              <w:top w:val="nil"/>
              <w:left w:val="nil"/>
              <w:bottom w:val="nil"/>
              <w:right w:val="nil"/>
            </w:tcBorders>
            <w:noWrap w:val="0"/>
            <w:vAlign w:val="center"/>
          </w:tcPr>
          <w:p w14:paraId="00B4DBAC">
            <w:pPr>
              <w:widowControl/>
              <w:ind w:left="0" w:leftChars="0" w:firstLine="0" w:firstLineChars="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4：</w:t>
            </w:r>
          </w:p>
          <w:p w14:paraId="049C7CF5">
            <w:pPr>
              <w:widowControl/>
              <w:jc w:val="center"/>
              <w:rPr>
                <w:rFonts w:hint="eastAsia" w:ascii="黑体" w:hAnsi="宋体" w:eastAsia="黑体" w:cs="宋体"/>
                <w:b w:val="0"/>
                <w:bCs w:val="0"/>
                <w:kern w:val="0"/>
                <w:sz w:val="32"/>
                <w:szCs w:val="32"/>
              </w:rPr>
            </w:pPr>
            <w:r>
              <w:rPr>
                <w:rFonts w:hint="eastAsia" w:ascii="黑体" w:hAnsi="宋体" w:eastAsia="黑体" w:cs="宋体"/>
                <w:b w:val="0"/>
                <w:bCs w:val="0"/>
                <w:kern w:val="0"/>
                <w:sz w:val="32"/>
                <w:szCs w:val="32"/>
              </w:rPr>
              <w:t>授权委托书</w:t>
            </w:r>
          </w:p>
          <w:p w14:paraId="6424F68D">
            <w:pPr>
              <w:widowControl/>
              <w:jc w:val="center"/>
              <w:rPr>
                <w:rFonts w:hint="eastAsia" w:ascii="黑体" w:hAnsi="宋体" w:eastAsia="黑体" w:cs="宋体"/>
                <w:b/>
                <w:bCs/>
                <w:kern w:val="0"/>
                <w:sz w:val="32"/>
                <w:szCs w:val="32"/>
              </w:rPr>
            </w:pPr>
          </w:p>
        </w:tc>
      </w:tr>
      <w:tr w14:paraId="44EA2297">
        <w:tblPrEx>
          <w:tblCellMar>
            <w:top w:w="0" w:type="dxa"/>
            <w:left w:w="108" w:type="dxa"/>
            <w:bottom w:w="0" w:type="dxa"/>
            <w:right w:w="108" w:type="dxa"/>
          </w:tblCellMar>
        </w:tblPrEx>
        <w:trPr>
          <w:trHeight w:val="2295" w:hRule="atLeast"/>
        </w:trPr>
        <w:tc>
          <w:tcPr>
            <w:tcW w:w="8640" w:type="dxa"/>
            <w:tcBorders>
              <w:top w:val="nil"/>
              <w:left w:val="nil"/>
              <w:bottom w:val="nil"/>
              <w:right w:val="nil"/>
            </w:tcBorders>
            <w:noWrap w:val="0"/>
            <w:vAlign w:val="center"/>
          </w:tcPr>
          <w:p w14:paraId="4BCDCA60">
            <w:pPr>
              <w:widowControl/>
              <w:spacing w:line="600" w:lineRule="auto"/>
              <w:rPr>
                <w:rFonts w:ascii="宋体" w:hAnsi="宋体" w:cs="宋体"/>
                <w:kern w:val="0"/>
                <w:sz w:val="24"/>
              </w:rPr>
            </w:pPr>
            <w:r>
              <w:rPr>
                <w:rFonts w:hint="eastAsia" w:ascii="宋体" w:hAnsi="宋体" w:cs="宋体"/>
                <w:kern w:val="0"/>
                <w:sz w:val="24"/>
              </w:rPr>
              <w:t xml:space="preserve">    本授权书声明：注册于_________________（国家或地区的名称）的 </w:t>
            </w:r>
            <w:r>
              <w:rPr>
                <w:rFonts w:hint="eastAsia" w:ascii="宋体" w:hAnsi="宋体" w:cs="宋体"/>
                <w:kern w:val="0"/>
                <w:sz w:val="24"/>
                <w:u w:val="single"/>
              </w:rPr>
              <w:t xml:space="preserve">                           </w:t>
            </w:r>
            <w:r>
              <w:rPr>
                <w:rFonts w:hint="eastAsia" w:ascii="宋体" w:hAnsi="宋体" w:cs="宋体"/>
                <w:kern w:val="0"/>
                <w:sz w:val="24"/>
                <w:lang w:eastAsia="zh-CN"/>
              </w:rPr>
              <w:t>，</w:t>
            </w:r>
            <w:r>
              <w:rPr>
                <w:rFonts w:hint="eastAsia" w:ascii="宋体" w:hAnsi="宋体" w:cs="宋体"/>
                <w:kern w:val="0"/>
                <w:sz w:val="24"/>
              </w:rPr>
              <w:t>（公司名称）_________________（法人代表姓名、职务）代表本公司授权______________（被授权人的姓名、职务）为本公司的合法代理人，就_____________</w:t>
            </w:r>
            <w:r>
              <w:rPr>
                <w:rFonts w:hint="eastAsia" w:ascii="宋体" w:hAnsi="宋体" w:cs="宋体"/>
                <w:kern w:val="0"/>
                <w:sz w:val="24"/>
                <w:u w:val="single"/>
              </w:rPr>
              <w:t xml:space="preserve">        </w:t>
            </w:r>
            <w:r>
              <w:rPr>
                <w:rFonts w:hint="eastAsia" w:ascii="宋体" w:hAnsi="宋体" w:cs="宋体"/>
                <w:kern w:val="0"/>
                <w:sz w:val="24"/>
              </w:rPr>
              <w:t>____（项目名称）投标，以本公司名义处理一切与之有关的事务。</w:t>
            </w:r>
          </w:p>
        </w:tc>
      </w:tr>
      <w:tr w14:paraId="3145F063">
        <w:tblPrEx>
          <w:tblCellMar>
            <w:top w:w="0" w:type="dxa"/>
            <w:left w:w="108" w:type="dxa"/>
            <w:bottom w:w="0" w:type="dxa"/>
            <w:right w:w="108" w:type="dxa"/>
          </w:tblCellMar>
        </w:tblPrEx>
        <w:trPr>
          <w:trHeight w:val="705" w:hRule="atLeast"/>
        </w:trPr>
        <w:tc>
          <w:tcPr>
            <w:tcW w:w="8640" w:type="dxa"/>
            <w:tcBorders>
              <w:top w:val="nil"/>
              <w:left w:val="nil"/>
              <w:bottom w:val="nil"/>
              <w:right w:val="nil"/>
            </w:tcBorders>
            <w:noWrap w:val="0"/>
            <w:vAlign w:val="center"/>
          </w:tcPr>
          <w:p w14:paraId="723F0DC2">
            <w:pPr>
              <w:widowControl/>
              <w:rPr>
                <w:rFonts w:ascii="宋体" w:hAnsi="宋体" w:cs="宋体"/>
                <w:kern w:val="0"/>
                <w:sz w:val="24"/>
              </w:rPr>
            </w:pPr>
            <w:r>
              <w:rPr>
                <w:rFonts w:hint="eastAsia" w:ascii="宋体" w:hAnsi="宋体" w:cs="宋体"/>
                <w:kern w:val="0"/>
                <w:sz w:val="24"/>
              </w:rPr>
              <w:t>本授权书于</w:t>
            </w:r>
            <w:r>
              <w:rPr>
                <w:kern w:val="0"/>
                <w:sz w:val="24"/>
              </w:rPr>
              <w:t xml:space="preserve"> </w:t>
            </w:r>
            <w:r>
              <w:rPr>
                <w:kern w:val="0"/>
                <w:sz w:val="24"/>
                <w:u w:val="single"/>
              </w:rPr>
              <w:t xml:space="preserve">       </w:t>
            </w:r>
            <w:r>
              <w:rPr>
                <w:rFonts w:hint="eastAsia" w:ascii="宋体" w:hAnsi="宋体" w:cs="宋体"/>
                <w:kern w:val="0"/>
                <w:sz w:val="24"/>
              </w:rPr>
              <w:t>年</w:t>
            </w:r>
            <w:r>
              <w:rPr>
                <w:kern w:val="0"/>
                <w:sz w:val="24"/>
                <w:u w:val="single"/>
              </w:rPr>
              <w:t xml:space="preserve">     </w:t>
            </w:r>
            <w:r>
              <w:rPr>
                <w:rFonts w:hint="eastAsia" w:ascii="宋体" w:hAnsi="宋体" w:cs="宋体"/>
                <w:kern w:val="0"/>
                <w:sz w:val="24"/>
              </w:rPr>
              <w:t>月</w:t>
            </w:r>
            <w:r>
              <w:rPr>
                <w:kern w:val="0"/>
                <w:sz w:val="24"/>
                <w:u w:val="single"/>
              </w:rPr>
              <w:t xml:space="preserve">    </w:t>
            </w:r>
            <w:r>
              <w:rPr>
                <w:kern w:val="0"/>
                <w:sz w:val="24"/>
              </w:rPr>
              <w:t xml:space="preserve"> </w:t>
            </w:r>
            <w:r>
              <w:rPr>
                <w:rFonts w:hint="eastAsia" w:ascii="宋体" w:hAnsi="宋体" w:cs="宋体"/>
                <w:kern w:val="0"/>
                <w:sz w:val="24"/>
              </w:rPr>
              <w:t>日签字生效，特此声明。</w:t>
            </w:r>
          </w:p>
        </w:tc>
      </w:tr>
      <w:tr w14:paraId="73E0035E">
        <w:tblPrEx>
          <w:tblCellMar>
            <w:top w:w="0" w:type="dxa"/>
            <w:left w:w="108" w:type="dxa"/>
            <w:bottom w:w="0" w:type="dxa"/>
            <w:right w:w="108" w:type="dxa"/>
          </w:tblCellMar>
        </w:tblPrEx>
        <w:trPr>
          <w:trHeight w:val="690" w:hRule="atLeast"/>
        </w:trPr>
        <w:tc>
          <w:tcPr>
            <w:tcW w:w="8640" w:type="dxa"/>
            <w:tcBorders>
              <w:top w:val="nil"/>
              <w:left w:val="nil"/>
              <w:bottom w:val="nil"/>
              <w:right w:val="nil"/>
            </w:tcBorders>
            <w:noWrap w:val="0"/>
            <w:vAlign w:val="center"/>
          </w:tcPr>
          <w:p w14:paraId="654158C9">
            <w:pPr>
              <w:widowControl/>
              <w:rPr>
                <w:rFonts w:hint="eastAsia" w:ascii="宋体" w:hAnsi="宋体" w:cs="宋体"/>
                <w:kern w:val="0"/>
                <w:sz w:val="24"/>
              </w:rPr>
            </w:pPr>
          </w:p>
          <w:p w14:paraId="4818A261">
            <w:pPr>
              <w:widowControl/>
              <w:rPr>
                <w:rFonts w:hint="eastAsia" w:eastAsia="宋体"/>
                <w:kern w:val="0"/>
                <w:sz w:val="24"/>
                <w:u w:val="single"/>
                <w:lang w:eastAsia="zh-CN"/>
              </w:rPr>
            </w:pPr>
            <w:r>
              <w:rPr>
                <w:rFonts w:hint="eastAsia" w:ascii="宋体" w:hAnsi="宋体" w:cs="宋体"/>
                <w:kern w:val="0"/>
                <w:sz w:val="24"/>
              </w:rPr>
              <w:t>公司名称（盖章）：</w:t>
            </w:r>
            <w:r>
              <w:rPr>
                <w:kern w:val="0"/>
                <w:sz w:val="24"/>
                <w:u w:val="single"/>
              </w:rPr>
              <w:t xml:space="preserve">                    </w:t>
            </w:r>
          </w:p>
          <w:p w14:paraId="37F1BB74">
            <w:pPr>
              <w:widowControl/>
              <w:rPr>
                <w:kern w:val="0"/>
                <w:sz w:val="24"/>
                <w:u w:val="single"/>
              </w:rPr>
            </w:pPr>
          </w:p>
        </w:tc>
      </w:tr>
      <w:tr w14:paraId="549CEDEB">
        <w:tblPrEx>
          <w:tblCellMar>
            <w:top w:w="0" w:type="dxa"/>
            <w:left w:w="108" w:type="dxa"/>
            <w:bottom w:w="0" w:type="dxa"/>
            <w:right w:w="108" w:type="dxa"/>
          </w:tblCellMar>
        </w:tblPrEx>
        <w:trPr>
          <w:trHeight w:val="810" w:hRule="atLeast"/>
        </w:trPr>
        <w:tc>
          <w:tcPr>
            <w:tcW w:w="8640" w:type="dxa"/>
            <w:tcBorders>
              <w:top w:val="nil"/>
              <w:left w:val="nil"/>
              <w:bottom w:val="nil"/>
              <w:right w:val="nil"/>
            </w:tcBorders>
            <w:noWrap w:val="0"/>
            <w:vAlign w:val="center"/>
          </w:tcPr>
          <w:p w14:paraId="3872B264">
            <w:pPr>
              <w:widowControl/>
              <w:rPr>
                <w:rFonts w:ascii="宋体" w:hAnsi="宋体" w:cs="宋体"/>
                <w:kern w:val="0"/>
                <w:sz w:val="24"/>
              </w:rPr>
            </w:pPr>
            <w:r>
              <w:rPr>
                <w:rFonts w:hint="eastAsia" w:ascii="宋体" w:hAnsi="宋体" w:cs="宋体"/>
                <w:kern w:val="0"/>
                <w:sz w:val="24"/>
              </w:rPr>
              <w:t>法人代表签字：</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p>
        </w:tc>
      </w:tr>
      <w:tr w14:paraId="6318BEF7">
        <w:tblPrEx>
          <w:tblCellMar>
            <w:top w:w="0" w:type="dxa"/>
            <w:left w:w="108" w:type="dxa"/>
            <w:bottom w:w="0" w:type="dxa"/>
            <w:right w:w="108" w:type="dxa"/>
          </w:tblCellMar>
        </w:tblPrEx>
        <w:trPr>
          <w:trHeight w:val="1005" w:hRule="atLeast"/>
        </w:trPr>
        <w:tc>
          <w:tcPr>
            <w:tcW w:w="8640" w:type="dxa"/>
            <w:tcBorders>
              <w:top w:val="nil"/>
              <w:left w:val="nil"/>
              <w:bottom w:val="nil"/>
              <w:right w:val="nil"/>
            </w:tcBorders>
            <w:noWrap w:val="0"/>
            <w:vAlign w:val="center"/>
          </w:tcPr>
          <w:p w14:paraId="10A0EBC0">
            <w:pPr>
              <w:widowControl/>
              <w:rPr>
                <w:rFonts w:ascii="宋体" w:hAnsi="宋体" w:cs="宋体"/>
                <w:kern w:val="0"/>
                <w:sz w:val="24"/>
              </w:rPr>
            </w:pPr>
            <w:r>
              <w:rPr>
                <w:rFonts w:hint="eastAsia" w:ascii="宋体" w:hAnsi="宋体" w:cs="宋体"/>
                <w:kern w:val="0"/>
                <w:sz w:val="24"/>
              </w:rPr>
              <w:t>被授权人签字：</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p>
        </w:tc>
      </w:tr>
    </w:tbl>
    <w:p w14:paraId="413BE21F">
      <w:pPr>
        <w:ind w:left="0" w:leftChars="0" w:firstLine="0" w:firstLineChars="0"/>
        <w:rPr>
          <w:rFonts w:hint="eastAsia"/>
        </w:rPr>
      </w:pPr>
    </w:p>
    <w:p w14:paraId="7D99869F">
      <w:pPr>
        <w:ind w:left="0" w:leftChars="0" w:firstLine="0" w:firstLineChars="0"/>
        <w:rPr>
          <w:rFonts w:hint="eastAsia"/>
        </w:rPr>
      </w:pPr>
    </w:p>
    <w:p w14:paraId="47D6543F">
      <w:pPr>
        <w:ind w:left="0" w:leftChars="0" w:firstLine="0" w:firstLineChars="0"/>
        <w:rPr>
          <w:rFonts w:hint="eastAsia"/>
        </w:rPr>
      </w:pPr>
    </w:p>
    <w:p w14:paraId="48EBD407">
      <w:pPr>
        <w:ind w:left="0" w:leftChars="0" w:firstLine="0" w:firstLineChars="0"/>
        <w:rPr>
          <w:rFonts w:hint="eastAsia"/>
        </w:rPr>
      </w:pPr>
    </w:p>
    <w:p w14:paraId="42BE8FAD">
      <w:pPr>
        <w:ind w:left="0" w:leftChars="0" w:firstLine="0" w:firstLineChars="0"/>
        <w:rPr>
          <w:rFonts w:hint="eastAsia"/>
        </w:rPr>
      </w:pPr>
    </w:p>
    <w:p w14:paraId="67E6C337">
      <w:pPr>
        <w:ind w:left="0" w:leftChars="0" w:firstLine="0" w:firstLineChars="0"/>
        <w:rPr>
          <w:rFonts w:hint="eastAsia"/>
        </w:rPr>
      </w:pPr>
    </w:p>
    <w:p w14:paraId="03C15B29">
      <w:pPr>
        <w:ind w:left="0" w:leftChars="0" w:firstLine="0" w:firstLineChars="0"/>
        <w:rPr>
          <w:rFonts w:hint="eastAsia"/>
        </w:rPr>
      </w:pPr>
    </w:p>
    <w:p w14:paraId="5BA6166E">
      <w:pPr>
        <w:ind w:left="0" w:leftChars="0" w:firstLine="0" w:firstLineChars="0"/>
        <w:rPr>
          <w:rFonts w:hint="eastAsia"/>
        </w:rPr>
      </w:pPr>
    </w:p>
    <w:p w14:paraId="69BFBACF">
      <w:pPr>
        <w:widowControl/>
        <w:ind w:left="0" w:leftChars="0" w:firstLine="0" w:firstLineChars="0"/>
        <w:jc w:val="left"/>
        <w:rPr>
          <w:rFonts w:hint="eastAsia" w:ascii="宋体" w:hAnsi="宋体"/>
          <w:b/>
          <w:bCs/>
          <w:color w:val="000000"/>
          <w:sz w:val="24"/>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5</w:t>
      </w:r>
      <w:r>
        <w:rPr>
          <w:rFonts w:hint="eastAsia" w:ascii="楷体" w:hAnsi="楷体" w:eastAsia="楷体" w:cs="楷体"/>
          <w:b w:val="0"/>
          <w:bCs w:val="0"/>
          <w:kern w:val="0"/>
          <w:sz w:val="32"/>
          <w:szCs w:val="32"/>
        </w:rPr>
        <w:t xml:space="preserve">： </w:t>
      </w:r>
      <w:r>
        <w:rPr>
          <w:rFonts w:hint="eastAsia" w:ascii="宋体" w:hAnsi="宋体" w:cs="宋体"/>
          <w:b/>
          <w:bCs/>
          <w:kern w:val="0"/>
          <w:sz w:val="24"/>
        </w:rPr>
        <w:t xml:space="preserve"> </w:t>
      </w:r>
      <w:r>
        <w:rPr>
          <w:rFonts w:hint="eastAsia" w:ascii="宋体" w:hAnsi="宋体"/>
          <w:b/>
          <w:bCs/>
          <w:color w:val="000000"/>
          <w:sz w:val="24"/>
        </w:rPr>
        <w:t xml:space="preserve">  </w:t>
      </w:r>
    </w:p>
    <w:p w14:paraId="4060F3AC">
      <w:pPr>
        <w:keepNext w:val="0"/>
        <w:keepLines w:val="0"/>
        <w:pageBreakBefore w:val="0"/>
        <w:kinsoku/>
        <w:wordWrap/>
        <w:overflowPunct/>
        <w:topLinePunct w:val="0"/>
        <w:autoSpaceDE/>
        <w:autoSpaceDN/>
        <w:bidi w:val="0"/>
        <w:adjustRightInd/>
        <w:snapToGrid/>
        <w:spacing w:before="0" w:after="0" w:line="360" w:lineRule="exact"/>
        <w:ind w:leftChars="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招投标廉洁行为准则</w:t>
      </w:r>
    </w:p>
    <w:p w14:paraId="45D2BC5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color w:val="000000"/>
          <w:sz w:val="24"/>
          <w:u w:val="single"/>
        </w:rPr>
      </w:pPr>
    </w:p>
    <w:p w14:paraId="74AC6B2B">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rPr>
      </w:pPr>
      <w:r>
        <w:rPr>
          <w:rFonts w:hint="eastAsia" w:ascii="宋体" w:hAnsi="宋体" w:eastAsia="宋体"/>
          <w:color w:val="000000"/>
          <w:sz w:val="24"/>
        </w:rPr>
        <w:t>为了加强项目建设中的廉政管理，确保项目高效优质按时竣工投产，经甲乙双方同意签订廉政管理协议书并作为甲乙双方共同遵守的廉政行为准则。</w:t>
      </w:r>
    </w:p>
    <w:p w14:paraId="7E32C8EF">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b/>
          <w:bCs/>
          <w:color w:val="000000"/>
          <w:sz w:val="24"/>
        </w:rPr>
      </w:pPr>
      <w:r>
        <w:rPr>
          <w:rFonts w:hint="eastAsia" w:ascii="宋体" w:hAnsi="宋体" w:eastAsia="宋体"/>
          <w:b/>
          <w:bCs/>
          <w:color w:val="000000"/>
          <w:sz w:val="24"/>
        </w:rPr>
        <w:t>甲方廉政管理职责：</w:t>
      </w:r>
    </w:p>
    <w:p w14:paraId="0F763DE9">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eastAsia="宋体"/>
          <w:color w:val="000000"/>
          <w:sz w:val="24"/>
        </w:rPr>
      </w:pPr>
      <w:r>
        <w:rPr>
          <w:rFonts w:hint="eastAsia" w:ascii="宋体" w:hAnsi="宋体"/>
          <w:color w:val="000000"/>
          <w:sz w:val="24"/>
          <w:lang w:val="en-US" w:eastAsia="zh-CN"/>
        </w:rPr>
        <w:t>1、</w:t>
      </w:r>
      <w:r>
        <w:rPr>
          <w:rFonts w:hint="eastAsia" w:ascii="宋体" w:hAnsi="宋体" w:eastAsia="宋体"/>
          <w:color w:val="000000"/>
          <w:sz w:val="24"/>
        </w:rPr>
        <w:t>甲方有责任向乙方介绍本单位有关廉政管理的各项制度和规定。</w:t>
      </w:r>
    </w:p>
    <w:p w14:paraId="41C86E82">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color w:val="000000"/>
          <w:sz w:val="24"/>
          <w:lang w:val="en-US" w:eastAsia="zh-CN"/>
        </w:rPr>
      </w:pPr>
      <w:r>
        <w:rPr>
          <w:rFonts w:hint="eastAsia" w:ascii="宋体" w:hAnsi="宋体"/>
          <w:color w:val="000000"/>
          <w:sz w:val="24"/>
          <w:lang w:val="en-US" w:eastAsia="zh-CN"/>
        </w:rPr>
        <w:t>2、</w:t>
      </w:r>
      <w:r>
        <w:rPr>
          <w:rFonts w:hint="eastAsia" w:ascii="宋体" w:hAnsi="宋体" w:eastAsia="宋体"/>
          <w:color w:val="000000"/>
          <w:sz w:val="24"/>
        </w:rPr>
        <w:t>甲方有责任对项目人员进行廉政教育。</w:t>
      </w:r>
    </w:p>
    <w:p w14:paraId="76747843">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3、</w:t>
      </w:r>
      <w:r>
        <w:rPr>
          <w:rFonts w:hint="eastAsia" w:ascii="宋体" w:hAnsi="宋体" w:eastAsia="宋体"/>
          <w:color w:val="000000"/>
          <w:sz w:val="24"/>
        </w:rPr>
        <w:t>甲方人员应严格遵守本单位</w:t>
      </w:r>
      <w:r>
        <w:rPr>
          <w:rFonts w:hint="eastAsia" w:ascii="宋体" w:hAnsi="宋体"/>
          <w:color w:val="000000"/>
          <w:sz w:val="24"/>
          <w:lang w:val="en-US" w:eastAsia="zh-CN"/>
        </w:rPr>
        <w:t>规定</w:t>
      </w:r>
      <w:r>
        <w:rPr>
          <w:rFonts w:hint="eastAsia" w:ascii="宋体" w:hAnsi="宋体" w:eastAsia="宋体"/>
          <w:color w:val="000000"/>
          <w:sz w:val="24"/>
        </w:rPr>
        <w:t>，如违反此规定除给予当事人批评教育外，视情节轻重、后果大小给予相应的经济或纪律处罚。</w:t>
      </w:r>
    </w:p>
    <w:p w14:paraId="24990223">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4、</w:t>
      </w:r>
      <w:r>
        <w:rPr>
          <w:rFonts w:hint="eastAsia" w:ascii="宋体" w:hAnsi="宋体" w:eastAsia="宋体"/>
          <w:color w:val="000000"/>
          <w:sz w:val="24"/>
        </w:rPr>
        <w:t>甲方人员在项目建设中发现乙方单位有不廉政的行为，应及时采取措施，终止其不廉政行为的继续发生，并报告主管领导。</w:t>
      </w:r>
    </w:p>
    <w:p w14:paraId="69CDEB27">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b/>
          <w:bCs/>
          <w:color w:val="000000"/>
          <w:sz w:val="24"/>
        </w:rPr>
      </w:pPr>
      <w:r>
        <w:rPr>
          <w:rFonts w:hint="eastAsia" w:ascii="宋体" w:hAnsi="宋体" w:eastAsia="宋体"/>
          <w:b/>
          <w:bCs/>
          <w:color w:val="000000"/>
          <w:sz w:val="24"/>
        </w:rPr>
        <w:t>乙方廉政管理职责：</w:t>
      </w:r>
    </w:p>
    <w:p w14:paraId="03443DBB">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hint="eastAsia" w:ascii="宋体" w:hAnsi="宋体"/>
          <w:color w:val="000000"/>
          <w:sz w:val="24"/>
          <w:lang w:val="en-US" w:eastAsia="zh-CN"/>
        </w:rPr>
      </w:pPr>
      <w:r>
        <w:rPr>
          <w:rFonts w:hint="eastAsia" w:ascii="宋体" w:hAnsi="宋体"/>
          <w:color w:val="000000"/>
          <w:sz w:val="24"/>
          <w:lang w:val="en-US" w:eastAsia="zh-CN"/>
        </w:rPr>
        <w:t>1、</w:t>
      </w:r>
      <w:r>
        <w:rPr>
          <w:rFonts w:hint="eastAsia" w:ascii="宋体" w:hAnsi="宋体" w:eastAsia="宋体"/>
          <w:color w:val="000000"/>
          <w:sz w:val="24"/>
        </w:rPr>
        <w:t>乙方应了解甲方单位有关廉政管理方面的各项制度和规定，并遵守执行。</w:t>
      </w:r>
    </w:p>
    <w:p w14:paraId="470E0B07">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color w:val="000000"/>
          <w:sz w:val="24"/>
        </w:rPr>
      </w:pPr>
      <w:r>
        <w:rPr>
          <w:rFonts w:hint="eastAsia" w:ascii="宋体" w:hAnsi="宋体"/>
          <w:color w:val="000000"/>
          <w:sz w:val="24"/>
          <w:lang w:val="en-US" w:eastAsia="zh-CN"/>
        </w:rPr>
        <w:t>2、</w:t>
      </w:r>
      <w:r>
        <w:rPr>
          <w:rFonts w:hint="eastAsia" w:ascii="宋体" w:hAnsi="宋体" w:eastAsia="宋体"/>
          <w:color w:val="000000"/>
          <w:sz w:val="24"/>
        </w:rPr>
        <w:t>乙方有责任对本单位项目人员进行廉政教育（包括甲方单位制定的《职员手册》等有关廉政方面的制度和规定），按时出席甲方召集的廉政管理会议。</w:t>
      </w:r>
    </w:p>
    <w:p w14:paraId="4C91EA70">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b/>
          <w:bCs/>
          <w:color w:val="000000"/>
          <w:sz w:val="24"/>
        </w:rPr>
      </w:pPr>
      <w:r>
        <w:rPr>
          <w:rFonts w:hint="eastAsia" w:ascii="宋体" w:hAnsi="宋体"/>
          <w:b/>
          <w:bCs/>
          <w:color w:val="000000"/>
          <w:sz w:val="24"/>
          <w:lang w:val="en-US" w:eastAsia="zh-CN"/>
        </w:rPr>
        <w:t>3、</w:t>
      </w:r>
      <w:r>
        <w:rPr>
          <w:rFonts w:hint="eastAsia" w:ascii="宋体" w:hAnsi="宋体" w:eastAsia="宋体"/>
          <w:b/>
          <w:bCs/>
          <w:color w:val="000000"/>
          <w:sz w:val="24"/>
        </w:rPr>
        <w:t>乙方不得宴请甲方人员或向甲方人员赠送各种礼品、礼券（现金），如乙方确有特殊情况需宴请甲方人员或向甲方人员赠送礼品、礼券（现金）应先征甲方单位主管领导的同意并报送甲方人员的名单，如有违反规定除批评教育外，视情节轻重，后果大小给予乙方当事人200-500元扣款，后果严重的取消乙方单位参加保利开发项目施工招投标资格。</w:t>
      </w:r>
    </w:p>
    <w:p w14:paraId="3F59B38A">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color w:val="000000"/>
          <w:sz w:val="24"/>
          <w:lang w:val="en-US" w:eastAsia="zh-CN"/>
        </w:rPr>
      </w:pPr>
      <w:r>
        <w:rPr>
          <w:rFonts w:hint="eastAsia" w:ascii="宋体" w:hAnsi="宋体"/>
          <w:color w:val="000000"/>
          <w:sz w:val="24"/>
          <w:lang w:val="en-US" w:eastAsia="zh-CN"/>
        </w:rPr>
        <w:t>4、</w:t>
      </w:r>
      <w:r>
        <w:rPr>
          <w:rFonts w:hint="eastAsia" w:ascii="宋体" w:hAnsi="宋体" w:eastAsia="宋体"/>
          <w:color w:val="000000"/>
          <w:sz w:val="24"/>
        </w:rPr>
        <w:t>乙方采用不正当的手段拉拢甲方人员，损害甲方利益，根据具体情节和因此造成的甲方经济损失在乙方相应款中扣除，甚至终止项目合同，移交司法机关处理。</w:t>
      </w:r>
    </w:p>
    <w:p w14:paraId="3085A52D">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5、</w:t>
      </w:r>
      <w:r>
        <w:rPr>
          <w:rFonts w:hint="eastAsia" w:ascii="宋体" w:hAnsi="宋体" w:eastAsia="宋体"/>
          <w:color w:val="000000"/>
          <w:sz w:val="24"/>
        </w:rPr>
        <w:t>如乙方在项目中贿赂甲方人员，被检察机关立案查处的，甲方有权取消或终止项目施工合同。由此给甲方单位造成的损失均由乙方单位承担，并向甲方单位承担经济赔偿责任。</w:t>
      </w:r>
    </w:p>
    <w:p w14:paraId="1F28CEB0">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6、</w:t>
      </w:r>
      <w:r>
        <w:rPr>
          <w:rFonts w:hint="eastAsia" w:ascii="宋体" w:hAnsi="宋体" w:eastAsia="宋体"/>
          <w:color w:val="000000"/>
          <w:sz w:val="24"/>
        </w:rPr>
        <w:t>乙方在项目建设中发现甲方人员有不廉政行为，应及时采取措施，积极有效地终止其不廉政行为的连续发生，并及时告知甲方单位主管领导。</w:t>
      </w:r>
    </w:p>
    <w:p w14:paraId="311D723D">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sz w:val="24"/>
        </w:rPr>
      </w:pPr>
    </w:p>
    <w:p w14:paraId="166CEF6C">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sz w:val="24"/>
        </w:rPr>
      </w:pPr>
    </w:p>
    <w:p w14:paraId="245265C8">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color w:val="000000"/>
          <w:sz w:val="24"/>
        </w:rPr>
      </w:pPr>
    </w:p>
    <w:p w14:paraId="7F89F779">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hint="eastAsia"/>
        </w:rPr>
      </w:pPr>
      <w:r>
        <w:rPr>
          <w:rFonts w:hint="eastAsia" w:ascii="宋体" w:hAnsi="宋体" w:eastAsia="宋体"/>
          <w:color w:val="000000"/>
          <w:sz w:val="24"/>
        </w:rPr>
        <w:t>甲方</w:t>
      </w:r>
      <w:r>
        <w:rPr>
          <w:rFonts w:hint="eastAsia" w:ascii="宋体" w:hAnsi="宋体"/>
          <w:color w:val="000000"/>
          <w:sz w:val="24"/>
          <w:lang w:eastAsia="zh-CN"/>
        </w:rPr>
        <w:t>（</w:t>
      </w:r>
      <w:r>
        <w:rPr>
          <w:rFonts w:hint="eastAsia" w:ascii="宋体" w:hAnsi="宋体"/>
          <w:color w:val="000000"/>
          <w:sz w:val="24"/>
          <w:lang w:val="en-US" w:eastAsia="zh-CN"/>
        </w:rPr>
        <w:t>盖章</w:t>
      </w:r>
      <w:r>
        <w:rPr>
          <w:rFonts w:hint="eastAsia" w:ascii="宋体" w:hAnsi="宋体"/>
          <w:color w:val="000000"/>
          <w:sz w:val="24"/>
          <w:lang w:eastAsia="zh-CN"/>
        </w:rPr>
        <w:t>）</w:t>
      </w:r>
      <w:r>
        <w:rPr>
          <w:rFonts w:hint="eastAsia" w:ascii="宋体" w:hAnsi="宋体" w:eastAsia="宋体"/>
          <w:color w:val="000000"/>
          <w:sz w:val="24"/>
        </w:rPr>
        <w:t>：                       乙方</w:t>
      </w:r>
      <w:r>
        <w:rPr>
          <w:rFonts w:hint="eastAsia" w:ascii="宋体" w:hAnsi="宋体"/>
          <w:color w:val="000000"/>
          <w:sz w:val="24"/>
          <w:lang w:eastAsia="zh-CN"/>
        </w:rPr>
        <w:t>（</w:t>
      </w:r>
      <w:r>
        <w:rPr>
          <w:rFonts w:hint="eastAsia" w:ascii="宋体" w:hAnsi="宋体"/>
          <w:color w:val="000000"/>
          <w:sz w:val="24"/>
          <w:lang w:val="en-US" w:eastAsia="zh-CN"/>
        </w:rPr>
        <w:t>盖章</w:t>
      </w:r>
      <w:r>
        <w:rPr>
          <w:rFonts w:hint="eastAsia" w:ascii="宋体" w:hAnsi="宋体"/>
          <w:color w:val="000000"/>
          <w:sz w:val="24"/>
          <w:lang w:eastAsia="zh-CN"/>
        </w:rPr>
        <w:t>）</w:t>
      </w:r>
      <w:r>
        <w:rPr>
          <w:rFonts w:hint="eastAsia" w:ascii="宋体" w:hAnsi="宋体" w:eastAsia="宋体"/>
          <w:color w:val="000000"/>
          <w:sz w:val="24"/>
        </w:rPr>
        <w:t>：</w:t>
      </w:r>
    </w:p>
    <w:p w14:paraId="21C3CA35">
      <w:pPr>
        <w:ind w:left="0" w:leftChars="0" w:firstLine="0" w:firstLineChars="0"/>
        <w:rPr>
          <w:rFonts w:hint="eastAsia"/>
        </w:rPr>
      </w:pPr>
    </w:p>
    <w:p w14:paraId="0CDD063C">
      <w:pPr>
        <w:ind w:left="0" w:leftChars="0" w:firstLine="0" w:firstLineChars="0"/>
        <w:rPr>
          <w:rFonts w:hint="eastAsia"/>
        </w:rPr>
      </w:pPr>
    </w:p>
    <w:p w14:paraId="1DEE64F0">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480"/>
      </w:pPr>
      <w:r>
        <w:separator/>
      </w:r>
    </w:p>
  </w:endnote>
  <w:endnote w:type="continuationSeparator" w:id="1">
    <w:p>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F943B">
    <w:pPr>
      <w:pStyle w:val="4"/>
      <w:framePr w:wrap="around" w:vAnchor="text" w:hAnchor="margin" w:xAlign="right" w:y="1"/>
      <w:ind w:firstLine="360"/>
      <w:rPr>
        <w:rStyle w:val="9"/>
      </w:rPr>
    </w:pPr>
    <w:r>
      <w:fldChar w:fldCharType="begin"/>
    </w:r>
    <w:r>
      <w:rPr>
        <w:rStyle w:val="9"/>
      </w:rPr>
      <w:instrText xml:space="preserve">PAGE  </w:instrText>
    </w:r>
    <w:r>
      <w:fldChar w:fldCharType="end"/>
    </w:r>
  </w:p>
  <w:p w14:paraId="52701713">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480"/>
      </w:pPr>
      <w:r>
        <w:separator/>
      </w:r>
    </w:p>
  </w:footnote>
  <w:footnote w:type="continuationSeparator" w:id="1">
    <w:p>
      <w:pPr>
        <w:spacing w:before="0" w:after="0"/>
        <w:ind w:left="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ACBE">
    <w:pPr>
      <w:pStyle w:val="5"/>
      <w:pBdr>
        <w:bottom w:val="none" w:color="auto" w:sz="0" w:space="1"/>
      </w:pBdr>
      <w:spacing w:before="0" w:after="0"/>
      <w:ind w:left="0" w:left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E279">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NjMwMjM0NWRiYTc3NGRhMjgwNGNiODQ0ZWZiMWUifQ=="/>
  </w:docVars>
  <w:rsids>
    <w:rsidRoot w:val="4D5E60A8"/>
    <w:rsid w:val="027E00F1"/>
    <w:rsid w:val="052E228E"/>
    <w:rsid w:val="07DA6255"/>
    <w:rsid w:val="0D3A3518"/>
    <w:rsid w:val="18F65F3E"/>
    <w:rsid w:val="1ECA6E6E"/>
    <w:rsid w:val="22B7019C"/>
    <w:rsid w:val="24AF6B94"/>
    <w:rsid w:val="26A846F6"/>
    <w:rsid w:val="2F1D45D2"/>
    <w:rsid w:val="42075BA1"/>
    <w:rsid w:val="43434B66"/>
    <w:rsid w:val="4D5E60A8"/>
    <w:rsid w:val="4DA4699A"/>
    <w:rsid w:val="5EBA6669"/>
    <w:rsid w:val="74DA58D1"/>
    <w:rsid w:val="7504000A"/>
    <w:rsid w:val="7578198F"/>
    <w:rsid w:val="783D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ind w:left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1"/>
    <w:qFormat/>
    <w:uiPriority w:val="0"/>
    <w:pPr>
      <w:keepNext/>
      <w:keepLines/>
      <w:spacing w:before="260" w:beforeLines="0" w:after="260" w:afterLines="0" w:line="413" w:lineRule="auto"/>
      <w:jc w:val="left"/>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标题 2 Char"/>
    <w:link w:val="2"/>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4741</Words>
  <Characters>4927</Characters>
  <Lines>0</Lines>
  <Paragraphs>0</Paragraphs>
  <TotalTime>18</TotalTime>
  <ScaleCrop>false</ScaleCrop>
  <LinksUpToDate>false</LinksUpToDate>
  <CharactersWithSpaces>5664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2025-06-18T04:41:00Z</dcterms:created>
  <dc:creator>夏。時</dc:creator>
  <cp:lastModifiedBy>Abalone boss</cp:lastModifiedBy>
  <dcterms:modified xsi:type="dcterms:W3CDTF">2025-09-04T06:54:17Z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84971D8F7B4D4414A773DE273A0FFFDA_13</vt:lpwstr>
  </property>
  <property fmtid="{D5CDD505-2E9C-101B-9397-08002B2CF9AE}" pid="4" name="KSOTemplateDocerSaveRecord">
    <vt:lpwstr>eyJoZGlkIjoiNWY1NjIyN2I0NWE1YmE2MGQyMjMxNTg2ZjA1NDdjNTkiLCJ1c2VySWQiOiIyMjc5NjAwNzkifQ==</vt:lpwstr>
  </property>
</Properties>
</file>